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511" w14:textId="77777777" w:rsidR="00896313" w:rsidRPr="00513136" w:rsidRDefault="00896313" w:rsidP="00E50C77">
      <w:pPr>
        <w:spacing w:after="0" w:line="360" w:lineRule="auto"/>
        <w:jc w:val="center"/>
        <w:rPr>
          <w:rFonts w:ascii="Times New Roman" w:hAnsi="Times New Roman" w:cs="Times New Roman"/>
          <w:b/>
          <w:sz w:val="24"/>
          <w:szCs w:val="24"/>
          <w:u w:val="single"/>
        </w:rPr>
      </w:pPr>
      <w:r w:rsidRPr="00513136">
        <w:rPr>
          <w:rFonts w:ascii="Times New Roman" w:hAnsi="Times New Roman" w:cs="Times New Roman"/>
          <w:b/>
          <w:sz w:val="24"/>
          <w:szCs w:val="24"/>
          <w:u w:val="single"/>
        </w:rPr>
        <w:t>INSTRUCTIONS TO ARBITRATOR</w:t>
      </w:r>
    </w:p>
    <w:p w14:paraId="03FA69D5" w14:textId="03266270" w:rsidR="00E43DC1" w:rsidRPr="002D334D" w:rsidRDefault="00E43DC1" w:rsidP="001F5AB9">
      <w:pPr>
        <w:spacing w:after="0" w:line="360" w:lineRule="auto"/>
        <w:jc w:val="center"/>
        <w:rPr>
          <w:rFonts w:ascii="Times New Roman" w:hAnsi="Times New Roman" w:cs="Times New Roman"/>
          <w:sz w:val="24"/>
          <w:szCs w:val="24"/>
        </w:rPr>
      </w:pPr>
      <w:r w:rsidRPr="002D334D">
        <w:rPr>
          <w:rFonts w:ascii="Times New Roman" w:hAnsi="Times New Roman" w:cs="Times New Roman"/>
          <w:sz w:val="24"/>
          <w:szCs w:val="24"/>
        </w:rPr>
        <w:t>(</w:t>
      </w:r>
      <w:r w:rsidR="00F91F72" w:rsidRPr="002D334D">
        <w:rPr>
          <w:rFonts w:ascii="Times New Roman" w:hAnsi="Times New Roman" w:cs="Times New Roman"/>
          <w:sz w:val="24"/>
          <w:szCs w:val="24"/>
        </w:rPr>
        <w:t xml:space="preserve">Last </w:t>
      </w:r>
      <w:r w:rsidRPr="002D334D">
        <w:rPr>
          <w:rFonts w:ascii="Times New Roman" w:hAnsi="Times New Roman" w:cs="Times New Roman"/>
          <w:sz w:val="24"/>
          <w:szCs w:val="24"/>
        </w:rPr>
        <w:t xml:space="preserve">Updated </w:t>
      </w:r>
      <w:r w:rsidR="00BA6EA5">
        <w:rPr>
          <w:rFonts w:ascii="Times New Roman" w:hAnsi="Times New Roman" w:cs="Times New Roman"/>
          <w:sz w:val="24"/>
          <w:szCs w:val="24"/>
        </w:rPr>
        <w:t>February 21, 2024</w:t>
      </w:r>
      <w:r w:rsidRPr="002D334D">
        <w:rPr>
          <w:rFonts w:ascii="Times New Roman" w:hAnsi="Times New Roman" w:cs="Times New Roman"/>
          <w:sz w:val="24"/>
          <w:szCs w:val="24"/>
        </w:rPr>
        <w:t>)</w:t>
      </w:r>
    </w:p>
    <w:p w14:paraId="38BABCE3" w14:textId="77777777" w:rsidR="00896313" w:rsidRPr="002D334D" w:rsidRDefault="00D72B6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D</w:t>
      </w:r>
      <w:r w:rsidR="00896313" w:rsidRPr="002D334D">
        <w:rPr>
          <w:rFonts w:ascii="Times New Roman" w:hAnsi="Times New Roman" w:cs="Times New Roman"/>
          <w:sz w:val="24"/>
          <w:szCs w:val="24"/>
        </w:rPr>
        <w:t xml:space="preserve">ear </w:t>
      </w:r>
      <w:r w:rsidR="00755F01" w:rsidRPr="002D334D">
        <w:rPr>
          <w:rFonts w:ascii="Times New Roman" w:hAnsi="Times New Roman" w:cs="Times New Roman"/>
          <w:sz w:val="24"/>
          <w:szCs w:val="24"/>
        </w:rPr>
        <w:t>EDNY Panel</w:t>
      </w:r>
      <w:r w:rsidR="001837CC" w:rsidRPr="002D334D">
        <w:rPr>
          <w:rFonts w:ascii="Times New Roman" w:hAnsi="Times New Roman" w:cs="Times New Roman"/>
          <w:sz w:val="24"/>
          <w:szCs w:val="24"/>
        </w:rPr>
        <w:t xml:space="preserve"> </w:t>
      </w:r>
      <w:r w:rsidR="00896313" w:rsidRPr="002D334D">
        <w:rPr>
          <w:rFonts w:ascii="Times New Roman" w:hAnsi="Times New Roman" w:cs="Times New Roman"/>
          <w:sz w:val="24"/>
          <w:szCs w:val="24"/>
        </w:rPr>
        <w:t>Arbitrator,</w:t>
      </w:r>
    </w:p>
    <w:p w14:paraId="6EED2641" w14:textId="77777777" w:rsidR="00724881" w:rsidRPr="002D334D" w:rsidRDefault="00724881" w:rsidP="001F5AB9">
      <w:pPr>
        <w:spacing w:after="0" w:line="240" w:lineRule="auto"/>
        <w:jc w:val="both"/>
        <w:rPr>
          <w:rFonts w:ascii="Times New Roman" w:hAnsi="Times New Roman" w:cs="Times New Roman"/>
          <w:sz w:val="24"/>
          <w:szCs w:val="24"/>
        </w:rPr>
      </w:pPr>
    </w:p>
    <w:p w14:paraId="1AE18AFE" w14:textId="16383CE4" w:rsidR="00F87232" w:rsidRPr="002D334D" w:rsidRDefault="00E75ABC"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Thank you for your service on the Eastern District of New York Arbitration Panel.  </w:t>
      </w:r>
      <w:r w:rsidR="002923A4" w:rsidRPr="002D334D">
        <w:rPr>
          <w:rFonts w:ascii="Times New Roman" w:hAnsi="Times New Roman" w:cs="Times New Roman"/>
          <w:sz w:val="24"/>
          <w:szCs w:val="24"/>
        </w:rPr>
        <w:t xml:space="preserve">Below are </w:t>
      </w:r>
      <w:r w:rsidR="007F7FA7" w:rsidRPr="002D334D">
        <w:rPr>
          <w:rFonts w:ascii="Times New Roman" w:hAnsi="Times New Roman" w:cs="Times New Roman"/>
          <w:sz w:val="24"/>
          <w:szCs w:val="24"/>
        </w:rPr>
        <w:t>some basic guidelines to assist you with your upcoming</w:t>
      </w:r>
      <w:r w:rsidR="002923A4" w:rsidRPr="002D334D">
        <w:rPr>
          <w:rFonts w:ascii="Times New Roman" w:hAnsi="Times New Roman" w:cs="Times New Roman"/>
          <w:sz w:val="24"/>
          <w:szCs w:val="24"/>
        </w:rPr>
        <w:t xml:space="preserve"> arbit</w:t>
      </w:r>
      <w:r w:rsidR="0043342E" w:rsidRPr="002D334D">
        <w:rPr>
          <w:rFonts w:ascii="Times New Roman" w:hAnsi="Times New Roman" w:cs="Times New Roman"/>
          <w:sz w:val="24"/>
          <w:szCs w:val="24"/>
        </w:rPr>
        <w:t>ration</w:t>
      </w:r>
      <w:r w:rsidR="00D96117" w:rsidRPr="002D334D">
        <w:rPr>
          <w:rFonts w:ascii="Times New Roman" w:hAnsi="Times New Roman" w:cs="Times New Roman"/>
          <w:sz w:val="24"/>
          <w:szCs w:val="24"/>
        </w:rPr>
        <w:t xml:space="preserve"> assignment</w:t>
      </w:r>
      <w:r w:rsidR="0043342E" w:rsidRPr="002D334D">
        <w:rPr>
          <w:rFonts w:ascii="Times New Roman" w:hAnsi="Times New Roman" w:cs="Times New Roman"/>
          <w:sz w:val="24"/>
          <w:szCs w:val="24"/>
        </w:rPr>
        <w:t xml:space="preserve">.  </w:t>
      </w:r>
      <w:r w:rsidR="000138F3" w:rsidRPr="002D334D">
        <w:rPr>
          <w:rFonts w:ascii="Times New Roman" w:hAnsi="Times New Roman" w:cs="Times New Roman"/>
          <w:sz w:val="24"/>
          <w:szCs w:val="24"/>
        </w:rPr>
        <w:t xml:space="preserve"> </w:t>
      </w:r>
      <w:r w:rsidR="0043342E" w:rsidRPr="002D334D">
        <w:rPr>
          <w:rFonts w:ascii="Times New Roman" w:hAnsi="Times New Roman" w:cs="Times New Roman"/>
          <w:sz w:val="24"/>
          <w:szCs w:val="24"/>
        </w:rPr>
        <w:t>I</w:t>
      </w:r>
      <w:r w:rsidR="002923A4" w:rsidRPr="002D334D">
        <w:rPr>
          <w:rFonts w:ascii="Times New Roman" w:hAnsi="Times New Roman" w:cs="Times New Roman"/>
          <w:sz w:val="24"/>
          <w:szCs w:val="24"/>
        </w:rPr>
        <w:t xml:space="preserve">f you have </w:t>
      </w:r>
      <w:r w:rsidR="0043342E" w:rsidRPr="002D334D">
        <w:rPr>
          <w:rFonts w:ascii="Times New Roman" w:hAnsi="Times New Roman" w:cs="Times New Roman"/>
          <w:sz w:val="24"/>
          <w:szCs w:val="24"/>
        </w:rPr>
        <w:t xml:space="preserve">any </w:t>
      </w:r>
      <w:r w:rsidR="00D672C9" w:rsidRPr="002D334D">
        <w:rPr>
          <w:rFonts w:ascii="Times New Roman" w:hAnsi="Times New Roman" w:cs="Times New Roman"/>
          <w:sz w:val="24"/>
          <w:szCs w:val="24"/>
        </w:rPr>
        <w:t>questions,</w:t>
      </w:r>
      <w:r w:rsidR="002923A4" w:rsidRPr="002D334D">
        <w:rPr>
          <w:rFonts w:ascii="Times New Roman" w:hAnsi="Times New Roman" w:cs="Times New Roman"/>
          <w:sz w:val="24"/>
          <w:szCs w:val="24"/>
        </w:rPr>
        <w:t xml:space="preserve"> </w:t>
      </w:r>
      <w:r w:rsidRPr="002D334D">
        <w:rPr>
          <w:rFonts w:ascii="Times New Roman" w:hAnsi="Times New Roman" w:cs="Times New Roman"/>
          <w:sz w:val="24"/>
          <w:szCs w:val="24"/>
        </w:rPr>
        <w:t xml:space="preserve">please do not hesitate to </w:t>
      </w:r>
      <w:r w:rsidR="002923A4" w:rsidRPr="002D334D">
        <w:rPr>
          <w:rFonts w:ascii="Times New Roman" w:hAnsi="Times New Roman" w:cs="Times New Roman"/>
          <w:sz w:val="24"/>
          <w:szCs w:val="24"/>
        </w:rPr>
        <w:t xml:space="preserve">contact </w:t>
      </w:r>
      <w:r w:rsidR="00BA6EA5">
        <w:rPr>
          <w:rFonts w:ascii="Times New Roman" w:hAnsi="Times New Roman" w:cs="Times New Roman"/>
          <w:sz w:val="24"/>
          <w:szCs w:val="24"/>
        </w:rPr>
        <w:t>ADR Coordinator</w:t>
      </w:r>
      <w:r w:rsidR="00B156DB" w:rsidRPr="002D334D">
        <w:rPr>
          <w:rFonts w:ascii="Times New Roman" w:hAnsi="Times New Roman" w:cs="Times New Roman"/>
          <w:sz w:val="24"/>
          <w:szCs w:val="24"/>
        </w:rPr>
        <w:t xml:space="preserve">, </w:t>
      </w:r>
      <w:r w:rsidR="00856A32" w:rsidRPr="002D334D">
        <w:rPr>
          <w:rFonts w:ascii="Times New Roman" w:hAnsi="Times New Roman" w:cs="Times New Roman"/>
          <w:sz w:val="24"/>
          <w:szCs w:val="24"/>
        </w:rPr>
        <w:t>Rita Credle</w:t>
      </w:r>
      <w:r w:rsidR="00572C1A">
        <w:rPr>
          <w:rFonts w:ascii="Times New Roman" w:hAnsi="Times New Roman" w:cs="Times New Roman"/>
          <w:sz w:val="24"/>
          <w:szCs w:val="24"/>
        </w:rPr>
        <w:t xml:space="preserve"> by </w:t>
      </w:r>
      <w:r w:rsidR="00B156DB" w:rsidRPr="002D334D">
        <w:rPr>
          <w:rFonts w:ascii="Times New Roman" w:hAnsi="Times New Roman" w:cs="Times New Roman"/>
          <w:sz w:val="24"/>
          <w:szCs w:val="24"/>
        </w:rPr>
        <w:t>email</w:t>
      </w:r>
      <w:r w:rsidR="00572C1A">
        <w:rPr>
          <w:rFonts w:ascii="Times New Roman" w:hAnsi="Times New Roman" w:cs="Times New Roman"/>
          <w:sz w:val="24"/>
          <w:szCs w:val="24"/>
        </w:rPr>
        <w:t xml:space="preserve"> at </w:t>
      </w:r>
      <w:hyperlink r:id="rId8" w:history="1">
        <w:r w:rsidR="00572C1A" w:rsidRPr="002E4974">
          <w:rPr>
            <w:rStyle w:val="Hyperlink"/>
            <w:rFonts w:ascii="Times New Roman" w:hAnsi="Times New Roman" w:cs="Times New Roman"/>
            <w:sz w:val="24"/>
            <w:szCs w:val="24"/>
          </w:rPr>
          <w:t>Rita_Credle@nyed.ucourts.gov</w:t>
        </w:r>
      </w:hyperlink>
      <w:r w:rsidRPr="002D334D">
        <w:rPr>
          <w:rFonts w:ascii="Times New Roman" w:hAnsi="Times New Roman" w:cs="Times New Roman"/>
          <w:sz w:val="24"/>
          <w:szCs w:val="24"/>
        </w:rPr>
        <w:t xml:space="preserve"> </w:t>
      </w:r>
      <w:r w:rsidR="002923A4" w:rsidRPr="002D334D">
        <w:rPr>
          <w:rFonts w:ascii="Times New Roman" w:hAnsi="Times New Roman" w:cs="Times New Roman"/>
          <w:sz w:val="24"/>
          <w:szCs w:val="24"/>
        </w:rPr>
        <w:t xml:space="preserve">or by </w:t>
      </w:r>
      <w:r w:rsidR="00B156DB" w:rsidRPr="002D334D">
        <w:rPr>
          <w:rFonts w:ascii="Times New Roman" w:hAnsi="Times New Roman" w:cs="Times New Roman"/>
          <w:sz w:val="24"/>
          <w:szCs w:val="24"/>
        </w:rPr>
        <w:t>tele</w:t>
      </w:r>
      <w:r w:rsidR="002923A4" w:rsidRPr="002D334D">
        <w:rPr>
          <w:rFonts w:ascii="Times New Roman" w:hAnsi="Times New Roman" w:cs="Times New Roman"/>
          <w:sz w:val="24"/>
          <w:szCs w:val="24"/>
        </w:rPr>
        <w:t>phone</w:t>
      </w:r>
      <w:r w:rsidRPr="002D334D">
        <w:rPr>
          <w:rFonts w:ascii="Times New Roman" w:hAnsi="Times New Roman" w:cs="Times New Roman"/>
          <w:sz w:val="24"/>
          <w:szCs w:val="24"/>
        </w:rPr>
        <w:t xml:space="preserve"> at (718) 613-2326</w:t>
      </w:r>
      <w:r w:rsidR="002923A4" w:rsidRPr="002D334D">
        <w:rPr>
          <w:rFonts w:ascii="Times New Roman" w:hAnsi="Times New Roman" w:cs="Times New Roman"/>
          <w:sz w:val="24"/>
          <w:szCs w:val="24"/>
        </w:rPr>
        <w:t>.</w:t>
      </w:r>
    </w:p>
    <w:p w14:paraId="599E0405" w14:textId="77777777" w:rsidR="00E75ABC" w:rsidRPr="002D334D" w:rsidRDefault="00E75ABC" w:rsidP="001F5AB9">
      <w:pPr>
        <w:spacing w:after="0" w:line="240" w:lineRule="auto"/>
        <w:jc w:val="both"/>
        <w:rPr>
          <w:rFonts w:ascii="Times New Roman" w:hAnsi="Times New Roman" w:cs="Times New Roman"/>
          <w:sz w:val="24"/>
          <w:szCs w:val="24"/>
          <w:u w:val="single"/>
        </w:rPr>
      </w:pPr>
    </w:p>
    <w:p w14:paraId="1E0D142D" w14:textId="71A04DDB" w:rsidR="002923A4" w:rsidRPr="00513136" w:rsidRDefault="004537B5"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ARBITRATOR ASSIGNMENT</w:t>
      </w:r>
    </w:p>
    <w:p w14:paraId="76CBCC73" w14:textId="77777777" w:rsidR="00724881" w:rsidRPr="002D334D" w:rsidRDefault="00724881" w:rsidP="001F5AB9">
      <w:pPr>
        <w:spacing w:after="0" w:line="240" w:lineRule="auto"/>
        <w:jc w:val="both"/>
        <w:rPr>
          <w:rFonts w:ascii="Times New Roman" w:hAnsi="Times New Roman" w:cs="Times New Roman"/>
          <w:sz w:val="24"/>
          <w:szCs w:val="24"/>
        </w:rPr>
      </w:pPr>
    </w:p>
    <w:p w14:paraId="73243DF4" w14:textId="352BEFEE" w:rsidR="00724881" w:rsidRPr="00572C1A" w:rsidRDefault="00E75ABC"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An </w:t>
      </w:r>
      <w:r w:rsidR="00AB1421" w:rsidRPr="002D334D">
        <w:rPr>
          <w:rFonts w:ascii="Times New Roman" w:hAnsi="Times New Roman" w:cs="Times New Roman"/>
          <w:sz w:val="24"/>
          <w:szCs w:val="24"/>
        </w:rPr>
        <w:t>a</w:t>
      </w:r>
      <w:r w:rsidR="00974748" w:rsidRPr="002D334D">
        <w:rPr>
          <w:rFonts w:ascii="Times New Roman" w:hAnsi="Times New Roman" w:cs="Times New Roman"/>
          <w:sz w:val="24"/>
          <w:szCs w:val="24"/>
        </w:rPr>
        <w:t>rbitrator</w:t>
      </w:r>
      <w:r w:rsidR="009E4CD0" w:rsidRPr="002D334D">
        <w:rPr>
          <w:rFonts w:ascii="Times New Roman" w:hAnsi="Times New Roman" w:cs="Times New Roman"/>
          <w:sz w:val="24"/>
          <w:szCs w:val="24"/>
        </w:rPr>
        <w:t xml:space="preserve"> </w:t>
      </w:r>
      <w:r w:rsidR="00974748" w:rsidRPr="002D334D">
        <w:rPr>
          <w:rFonts w:ascii="Times New Roman" w:hAnsi="Times New Roman" w:cs="Times New Roman"/>
          <w:sz w:val="24"/>
          <w:szCs w:val="24"/>
        </w:rPr>
        <w:t>is</w:t>
      </w:r>
      <w:r w:rsidR="009D774D" w:rsidRPr="002D334D">
        <w:rPr>
          <w:rFonts w:ascii="Times New Roman" w:hAnsi="Times New Roman" w:cs="Times New Roman"/>
          <w:sz w:val="24"/>
          <w:szCs w:val="24"/>
        </w:rPr>
        <w:t xml:space="preserve"> jointly</w:t>
      </w:r>
      <w:r w:rsidR="00974748" w:rsidRPr="002D334D">
        <w:rPr>
          <w:rFonts w:ascii="Times New Roman" w:hAnsi="Times New Roman" w:cs="Times New Roman"/>
          <w:sz w:val="24"/>
          <w:szCs w:val="24"/>
        </w:rPr>
        <w:t xml:space="preserve"> selected</w:t>
      </w:r>
      <w:r w:rsidR="009E4CD0" w:rsidRPr="002D334D">
        <w:rPr>
          <w:rFonts w:ascii="Times New Roman" w:hAnsi="Times New Roman" w:cs="Times New Roman"/>
          <w:sz w:val="24"/>
          <w:szCs w:val="24"/>
        </w:rPr>
        <w:t xml:space="preserve"> by</w:t>
      </w:r>
      <w:r w:rsidR="001E792E" w:rsidRPr="002D334D">
        <w:rPr>
          <w:rFonts w:ascii="Times New Roman" w:hAnsi="Times New Roman" w:cs="Times New Roman"/>
          <w:sz w:val="24"/>
          <w:szCs w:val="24"/>
        </w:rPr>
        <w:t xml:space="preserve"> counsel</w:t>
      </w:r>
      <w:r w:rsidR="009E4CD0" w:rsidRPr="002D334D">
        <w:rPr>
          <w:rFonts w:ascii="Times New Roman" w:hAnsi="Times New Roman" w:cs="Times New Roman"/>
          <w:sz w:val="24"/>
          <w:szCs w:val="24"/>
        </w:rPr>
        <w:t xml:space="preserve"> </w:t>
      </w:r>
      <w:r w:rsidRPr="002D334D">
        <w:rPr>
          <w:rFonts w:ascii="Times New Roman" w:hAnsi="Times New Roman" w:cs="Times New Roman"/>
          <w:sz w:val="24"/>
          <w:szCs w:val="24"/>
        </w:rPr>
        <w:t>for both parties from the</w:t>
      </w:r>
      <w:r w:rsidR="009D774D" w:rsidRPr="002D334D">
        <w:rPr>
          <w:rFonts w:ascii="Times New Roman" w:hAnsi="Times New Roman" w:cs="Times New Roman"/>
          <w:sz w:val="24"/>
          <w:szCs w:val="24"/>
        </w:rPr>
        <w:t xml:space="preserve"> EDNY Arbitration Panel </w:t>
      </w:r>
      <w:r w:rsidR="009D774D" w:rsidRPr="00572C1A">
        <w:rPr>
          <w:rFonts w:ascii="Times New Roman" w:hAnsi="Times New Roman" w:cs="Times New Roman"/>
          <w:sz w:val="24"/>
          <w:szCs w:val="24"/>
        </w:rPr>
        <w:t>listing</w:t>
      </w:r>
      <w:r w:rsidRPr="00572C1A">
        <w:rPr>
          <w:rFonts w:ascii="Times New Roman" w:hAnsi="Times New Roman" w:cs="Times New Roman"/>
          <w:sz w:val="24"/>
          <w:szCs w:val="24"/>
        </w:rPr>
        <w:t xml:space="preserve"> on the EDNY ADR Website here:</w:t>
      </w:r>
      <w:r w:rsidR="00572C1A">
        <w:rPr>
          <w:rFonts w:ascii="Times New Roman" w:hAnsi="Times New Roman" w:cs="Times New Roman"/>
          <w:sz w:val="24"/>
          <w:szCs w:val="24"/>
        </w:rPr>
        <w:t xml:space="preserve"> </w:t>
      </w:r>
      <w:hyperlink r:id="rId9" w:history="1">
        <w:r w:rsidR="00572C1A" w:rsidRPr="002E4974">
          <w:rPr>
            <w:rStyle w:val="Hyperlink"/>
            <w:rFonts w:ascii="Times New Roman" w:hAnsi="Times New Roman" w:cs="Times New Roman"/>
            <w:sz w:val="24"/>
            <w:szCs w:val="24"/>
          </w:rPr>
          <w:t>https://www.nyed.uscourts.gov/adr/</w:t>
        </w:r>
      </w:hyperlink>
    </w:p>
    <w:p w14:paraId="1B8229EE" w14:textId="77777777" w:rsidR="00572C1A" w:rsidRPr="002D334D" w:rsidRDefault="00572C1A" w:rsidP="001F5AB9">
      <w:pPr>
        <w:spacing w:after="0" w:line="240" w:lineRule="auto"/>
        <w:jc w:val="both"/>
        <w:rPr>
          <w:rFonts w:ascii="Times New Roman" w:hAnsi="Times New Roman" w:cs="Times New Roman"/>
          <w:sz w:val="24"/>
          <w:szCs w:val="24"/>
        </w:rPr>
      </w:pPr>
    </w:p>
    <w:p w14:paraId="168FC85F" w14:textId="215ED9B8" w:rsidR="00724881" w:rsidRPr="002D334D" w:rsidRDefault="0097474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Once </w:t>
      </w:r>
      <w:r w:rsidR="004D0699" w:rsidRPr="002D334D">
        <w:rPr>
          <w:rFonts w:ascii="Times New Roman" w:hAnsi="Times New Roman" w:cs="Times New Roman"/>
          <w:sz w:val="24"/>
          <w:szCs w:val="24"/>
        </w:rPr>
        <w:t>selected</w:t>
      </w:r>
      <w:r w:rsidRPr="002D334D">
        <w:rPr>
          <w:rFonts w:ascii="Times New Roman" w:hAnsi="Times New Roman" w:cs="Times New Roman"/>
          <w:sz w:val="24"/>
          <w:szCs w:val="24"/>
        </w:rPr>
        <w:t xml:space="preserve">, the parties </w:t>
      </w:r>
      <w:r w:rsidR="00320890" w:rsidRPr="002D334D">
        <w:rPr>
          <w:rFonts w:ascii="Times New Roman" w:hAnsi="Times New Roman" w:cs="Times New Roman"/>
          <w:sz w:val="24"/>
          <w:szCs w:val="24"/>
        </w:rPr>
        <w:t xml:space="preserve">will </w:t>
      </w:r>
      <w:r w:rsidR="004D0699" w:rsidRPr="002D334D">
        <w:rPr>
          <w:rFonts w:ascii="Times New Roman" w:hAnsi="Times New Roman" w:cs="Times New Roman"/>
          <w:sz w:val="24"/>
          <w:szCs w:val="24"/>
        </w:rPr>
        <w:t xml:space="preserve">contact </w:t>
      </w:r>
      <w:r w:rsidR="009D774D" w:rsidRPr="002D334D">
        <w:rPr>
          <w:rFonts w:ascii="Times New Roman" w:hAnsi="Times New Roman" w:cs="Times New Roman"/>
          <w:sz w:val="24"/>
          <w:szCs w:val="24"/>
        </w:rPr>
        <w:t>you directly</w:t>
      </w:r>
      <w:r w:rsidR="002939A8" w:rsidRPr="002D334D">
        <w:rPr>
          <w:rFonts w:ascii="Times New Roman" w:hAnsi="Times New Roman" w:cs="Times New Roman"/>
          <w:sz w:val="24"/>
          <w:szCs w:val="24"/>
        </w:rPr>
        <w:t xml:space="preserve"> to confirm </w:t>
      </w:r>
      <w:r w:rsidR="009D774D" w:rsidRPr="002D334D">
        <w:rPr>
          <w:rFonts w:ascii="Times New Roman" w:hAnsi="Times New Roman" w:cs="Times New Roman"/>
          <w:sz w:val="24"/>
          <w:szCs w:val="24"/>
        </w:rPr>
        <w:t xml:space="preserve">your </w:t>
      </w:r>
      <w:r w:rsidR="004666FA" w:rsidRPr="002D334D">
        <w:rPr>
          <w:rFonts w:ascii="Times New Roman" w:hAnsi="Times New Roman" w:cs="Times New Roman"/>
          <w:sz w:val="24"/>
          <w:szCs w:val="24"/>
        </w:rPr>
        <w:t>availability</w:t>
      </w:r>
      <w:r w:rsidR="001E792E" w:rsidRPr="002D334D">
        <w:rPr>
          <w:rFonts w:ascii="Times New Roman" w:hAnsi="Times New Roman" w:cs="Times New Roman"/>
          <w:sz w:val="24"/>
          <w:szCs w:val="24"/>
        </w:rPr>
        <w:t xml:space="preserve"> </w:t>
      </w:r>
      <w:r w:rsidR="0095161E">
        <w:rPr>
          <w:rFonts w:ascii="Times New Roman" w:hAnsi="Times New Roman" w:cs="Times New Roman"/>
          <w:sz w:val="24"/>
          <w:szCs w:val="24"/>
        </w:rPr>
        <w:t>for</w:t>
      </w:r>
      <w:r w:rsidR="001E792E" w:rsidRPr="002D334D">
        <w:rPr>
          <w:rFonts w:ascii="Times New Roman" w:hAnsi="Times New Roman" w:cs="Times New Roman"/>
          <w:sz w:val="24"/>
          <w:szCs w:val="24"/>
        </w:rPr>
        <w:t xml:space="preserve"> the date</w:t>
      </w:r>
      <w:r w:rsidR="009076DA" w:rsidRPr="002D334D">
        <w:rPr>
          <w:rFonts w:ascii="Times New Roman" w:hAnsi="Times New Roman" w:cs="Times New Roman"/>
          <w:sz w:val="24"/>
          <w:szCs w:val="24"/>
        </w:rPr>
        <w:t>,</w:t>
      </w:r>
      <w:r w:rsidR="001E792E" w:rsidRPr="002D334D">
        <w:rPr>
          <w:rFonts w:ascii="Times New Roman" w:hAnsi="Times New Roman" w:cs="Times New Roman"/>
          <w:sz w:val="24"/>
          <w:szCs w:val="24"/>
        </w:rPr>
        <w:t xml:space="preserve"> time </w:t>
      </w:r>
      <w:r w:rsidR="002939A8" w:rsidRPr="002D334D">
        <w:rPr>
          <w:rFonts w:ascii="Times New Roman" w:hAnsi="Times New Roman" w:cs="Times New Roman"/>
          <w:sz w:val="24"/>
          <w:szCs w:val="24"/>
        </w:rPr>
        <w:t>of the hearing</w:t>
      </w:r>
      <w:r w:rsidR="00551737" w:rsidRPr="002D334D">
        <w:rPr>
          <w:rFonts w:ascii="Times New Roman" w:hAnsi="Times New Roman" w:cs="Times New Roman"/>
          <w:sz w:val="24"/>
          <w:szCs w:val="24"/>
        </w:rPr>
        <w:t xml:space="preserve"> set forth on the docket</w:t>
      </w:r>
      <w:r w:rsidR="002939A8" w:rsidRPr="002D334D">
        <w:rPr>
          <w:rFonts w:ascii="Times New Roman" w:hAnsi="Times New Roman" w:cs="Times New Roman"/>
          <w:sz w:val="24"/>
          <w:szCs w:val="24"/>
        </w:rPr>
        <w:t xml:space="preserve">. </w:t>
      </w:r>
      <w:r w:rsidR="00D7003B" w:rsidRPr="002D334D">
        <w:rPr>
          <w:rFonts w:ascii="Times New Roman" w:hAnsi="Times New Roman" w:cs="Times New Roman"/>
          <w:sz w:val="24"/>
          <w:szCs w:val="24"/>
        </w:rPr>
        <w:t xml:space="preserve"> </w:t>
      </w:r>
      <w:r w:rsidR="00551737" w:rsidRPr="002D334D">
        <w:rPr>
          <w:rFonts w:ascii="Times New Roman" w:hAnsi="Times New Roman" w:cs="Times New Roman"/>
          <w:sz w:val="24"/>
          <w:szCs w:val="24"/>
        </w:rPr>
        <w:t>Upon confirmation of your availability, t</w:t>
      </w:r>
      <w:r w:rsidR="00D7003B" w:rsidRPr="002D334D">
        <w:rPr>
          <w:rFonts w:ascii="Times New Roman" w:hAnsi="Times New Roman" w:cs="Times New Roman"/>
          <w:sz w:val="24"/>
          <w:szCs w:val="24"/>
        </w:rPr>
        <w:t>he parties</w:t>
      </w:r>
      <w:r w:rsidR="001618DB" w:rsidRPr="002D334D">
        <w:rPr>
          <w:rFonts w:ascii="Times New Roman" w:hAnsi="Times New Roman" w:cs="Times New Roman"/>
          <w:sz w:val="24"/>
          <w:szCs w:val="24"/>
        </w:rPr>
        <w:t xml:space="preserve"> will </w:t>
      </w:r>
      <w:r w:rsidR="00B156DB" w:rsidRPr="002D334D">
        <w:rPr>
          <w:rFonts w:ascii="Times New Roman" w:hAnsi="Times New Roman" w:cs="Times New Roman"/>
          <w:sz w:val="24"/>
          <w:szCs w:val="24"/>
        </w:rPr>
        <w:t xml:space="preserve">complete </w:t>
      </w:r>
      <w:r w:rsidR="00BA6EA5">
        <w:rPr>
          <w:rFonts w:ascii="Times New Roman" w:hAnsi="Times New Roman" w:cs="Times New Roman"/>
          <w:sz w:val="24"/>
          <w:szCs w:val="24"/>
        </w:rPr>
        <w:t>a</w:t>
      </w:r>
      <w:r w:rsidR="0029249C" w:rsidRPr="002D334D">
        <w:rPr>
          <w:rFonts w:ascii="Times New Roman" w:hAnsi="Times New Roman" w:cs="Times New Roman"/>
          <w:sz w:val="24"/>
          <w:szCs w:val="24"/>
        </w:rPr>
        <w:t xml:space="preserve"> Selection of Arbitrator </w:t>
      </w:r>
      <w:r w:rsidR="00BA6EA5">
        <w:rPr>
          <w:rFonts w:ascii="Times New Roman" w:hAnsi="Times New Roman" w:cs="Times New Roman"/>
          <w:sz w:val="24"/>
          <w:szCs w:val="24"/>
        </w:rPr>
        <w:t xml:space="preserve">Form </w:t>
      </w:r>
      <w:r w:rsidR="002939A8" w:rsidRPr="002D334D">
        <w:rPr>
          <w:rFonts w:ascii="Times New Roman" w:hAnsi="Times New Roman" w:cs="Times New Roman"/>
          <w:sz w:val="24"/>
          <w:szCs w:val="24"/>
        </w:rPr>
        <w:t>t</w:t>
      </w:r>
      <w:r w:rsidR="005408A4" w:rsidRPr="002D334D">
        <w:rPr>
          <w:rFonts w:ascii="Times New Roman" w:hAnsi="Times New Roman" w:cs="Times New Roman"/>
          <w:sz w:val="24"/>
          <w:szCs w:val="24"/>
        </w:rPr>
        <w:t xml:space="preserve">o </w:t>
      </w:r>
      <w:r w:rsidR="00B156DB" w:rsidRPr="002D334D">
        <w:rPr>
          <w:rFonts w:ascii="Times New Roman" w:hAnsi="Times New Roman" w:cs="Times New Roman"/>
          <w:sz w:val="24"/>
          <w:szCs w:val="24"/>
        </w:rPr>
        <w:t xml:space="preserve">the </w:t>
      </w:r>
      <w:r w:rsidR="00BA6EA5">
        <w:rPr>
          <w:rFonts w:ascii="Times New Roman" w:hAnsi="Times New Roman" w:cs="Times New Roman"/>
          <w:sz w:val="24"/>
          <w:szCs w:val="24"/>
        </w:rPr>
        <w:t>ADR Coordinator.  An</w:t>
      </w:r>
      <w:r w:rsidR="006C101F" w:rsidRPr="002D334D">
        <w:rPr>
          <w:rFonts w:ascii="Times New Roman" w:hAnsi="Times New Roman" w:cs="Times New Roman"/>
          <w:sz w:val="24"/>
          <w:szCs w:val="24"/>
        </w:rPr>
        <w:t xml:space="preserve"> </w:t>
      </w:r>
      <w:r w:rsidRPr="002D334D">
        <w:rPr>
          <w:rFonts w:ascii="Times New Roman" w:hAnsi="Times New Roman" w:cs="Times New Roman"/>
          <w:sz w:val="24"/>
          <w:szCs w:val="24"/>
        </w:rPr>
        <w:t>Order for App</w:t>
      </w:r>
      <w:r w:rsidR="009E40B1" w:rsidRPr="002D334D">
        <w:rPr>
          <w:rFonts w:ascii="Times New Roman" w:hAnsi="Times New Roman" w:cs="Times New Roman"/>
          <w:sz w:val="24"/>
          <w:szCs w:val="24"/>
        </w:rPr>
        <w:t>ointment of Arbitrator will</w:t>
      </w:r>
      <w:r w:rsidR="0029249C" w:rsidRPr="002D334D">
        <w:rPr>
          <w:rFonts w:ascii="Times New Roman" w:hAnsi="Times New Roman" w:cs="Times New Roman"/>
          <w:sz w:val="24"/>
          <w:szCs w:val="24"/>
        </w:rPr>
        <w:t xml:space="preserve"> </w:t>
      </w:r>
      <w:r w:rsidR="002939A8" w:rsidRPr="002D334D">
        <w:rPr>
          <w:rFonts w:ascii="Times New Roman" w:hAnsi="Times New Roman" w:cs="Times New Roman"/>
          <w:sz w:val="24"/>
          <w:szCs w:val="24"/>
        </w:rPr>
        <w:t xml:space="preserve">be </w:t>
      </w:r>
      <w:r w:rsidR="009E4CD0" w:rsidRPr="002D334D">
        <w:rPr>
          <w:rFonts w:ascii="Times New Roman" w:hAnsi="Times New Roman" w:cs="Times New Roman"/>
          <w:sz w:val="24"/>
          <w:szCs w:val="24"/>
        </w:rPr>
        <w:t xml:space="preserve">signed by the judge </w:t>
      </w:r>
      <w:r w:rsidR="006C101F" w:rsidRPr="002D334D">
        <w:rPr>
          <w:rFonts w:ascii="Times New Roman" w:hAnsi="Times New Roman" w:cs="Times New Roman"/>
          <w:sz w:val="24"/>
          <w:szCs w:val="24"/>
        </w:rPr>
        <w:t>and</w:t>
      </w:r>
      <w:r w:rsidR="00254F0C" w:rsidRPr="002D334D">
        <w:rPr>
          <w:rFonts w:ascii="Times New Roman" w:hAnsi="Times New Roman" w:cs="Times New Roman"/>
          <w:sz w:val="24"/>
          <w:szCs w:val="24"/>
        </w:rPr>
        <w:t xml:space="preserve"> filed on the</w:t>
      </w:r>
      <w:r w:rsidR="00320890" w:rsidRPr="002D334D">
        <w:rPr>
          <w:rFonts w:ascii="Times New Roman" w:hAnsi="Times New Roman" w:cs="Times New Roman"/>
          <w:sz w:val="24"/>
          <w:szCs w:val="24"/>
        </w:rPr>
        <w:t xml:space="preserve"> docket</w:t>
      </w:r>
      <w:r w:rsidR="00203A30">
        <w:rPr>
          <w:rFonts w:ascii="Times New Roman" w:hAnsi="Times New Roman" w:cs="Times New Roman"/>
          <w:sz w:val="24"/>
          <w:szCs w:val="24"/>
        </w:rPr>
        <w:t>.</w:t>
      </w:r>
    </w:p>
    <w:p w14:paraId="25069D63" w14:textId="77777777" w:rsidR="00320890" w:rsidRPr="002D334D" w:rsidRDefault="00320890" w:rsidP="001F5AB9">
      <w:pPr>
        <w:spacing w:after="0" w:line="240" w:lineRule="auto"/>
        <w:jc w:val="both"/>
        <w:rPr>
          <w:rFonts w:ascii="Times New Roman" w:hAnsi="Times New Roman" w:cs="Times New Roman"/>
          <w:sz w:val="24"/>
          <w:szCs w:val="24"/>
        </w:rPr>
      </w:pPr>
    </w:p>
    <w:p w14:paraId="09D0A447" w14:textId="16FD063A" w:rsidR="004537B5" w:rsidRPr="002D334D" w:rsidRDefault="00320890"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Pleadings for the case can</w:t>
      </w:r>
      <w:r w:rsidR="003722D4" w:rsidRPr="002D334D">
        <w:rPr>
          <w:rFonts w:ascii="Times New Roman" w:hAnsi="Times New Roman" w:cs="Times New Roman"/>
          <w:sz w:val="24"/>
          <w:szCs w:val="24"/>
        </w:rPr>
        <w:t xml:space="preserve"> be obtained via a special PACER account set up for </w:t>
      </w:r>
      <w:r w:rsidR="00685A32">
        <w:rPr>
          <w:rFonts w:ascii="Times New Roman" w:hAnsi="Times New Roman" w:cs="Times New Roman"/>
          <w:sz w:val="24"/>
          <w:szCs w:val="24"/>
        </w:rPr>
        <w:t xml:space="preserve">EDNY </w:t>
      </w:r>
      <w:r w:rsidR="003722D4" w:rsidRPr="002D334D">
        <w:rPr>
          <w:rFonts w:ascii="Times New Roman" w:hAnsi="Times New Roman" w:cs="Times New Roman"/>
          <w:sz w:val="24"/>
          <w:szCs w:val="24"/>
        </w:rPr>
        <w:t>Mediators and Arbitrators</w:t>
      </w:r>
      <w:r w:rsidR="005408A4" w:rsidRPr="002D334D">
        <w:rPr>
          <w:rFonts w:ascii="Times New Roman" w:hAnsi="Times New Roman" w:cs="Times New Roman"/>
          <w:sz w:val="24"/>
          <w:szCs w:val="24"/>
        </w:rPr>
        <w:t xml:space="preserve">.   You may obtain the </w:t>
      </w:r>
      <w:r w:rsidR="003722D4" w:rsidRPr="002D334D">
        <w:rPr>
          <w:rFonts w:ascii="Times New Roman" w:hAnsi="Times New Roman" w:cs="Times New Roman"/>
          <w:sz w:val="24"/>
          <w:szCs w:val="24"/>
        </w:rPr>
        <w:t xml:space="preserve">PACER information by contacting </w:t>
      </w:r>
      <w:r w:rsidR="00BA6EA5">
        <w:rPr>
          <w:rFonts w:ascii="Times New Roman" w:hAnsi="Times New Roman" w:cs="Times New Roman"/>
          <w:sz w:val="24"/>
          <w:szCs w:val="24"/>
        </w:rPr>
        <w:t>the ADR Coordinator.</w:t>
      </w:r>
    </w:p>
    <w:p w14:paraId="243AEBF2" w14:textId="77777777" w:rsidR="006A31A5" w:rsidRPr="002D334D" w:rsidRDefault="006A31A5" w:rsidP="001F5AB9">
      <w:pPr>
        <w:spacing w:after="0" w:line="240" w:lineRule="auto"/>
        <w:jc w:val="both"/>
        <w:rPr>
          <w:rFonts w:ascii="Times New Roman" w:hAnsi="Times New Roman" w:cs="Times New Roman"/>
          <w:sz w:val="24"/>
          <w:szCs w:val="24"/>
        </w:rPr>
      </w:pPr>
    </w:p>
    <w:p w14:paraId="037A6694" w14:textId="77777777" w:rsidR="00210747" w:rsidRPr="00513136" w:rsidRDefault="004537B5"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CONFLICT</w:t>
      </w:r>
      <w:r w:rsidR="006A31A5" w:rsidRPr="00513136">
        <w:rPr>
          <w:rFonts w:ascii="Times New Roman" w:hAnsi="Times New Roman" w:cs="Times New Roman"/>
          <w:b/>
          <w:sz w:val="24"/>
          <w:szCs w:val="24"/>
          <w:u w:val="single"/>
        </w:rPr>
        <w:t>S</w:t>
      </w:r>
      <w:r w:rsidRPr="00513136">
        <w:rPr>
          <w:rFonts w:ascii="Times New Roman" w:hAnsi="Times New Roman" w:cs="Times New Roman"/>
          <w:b/>
          <w:sz w:val="24"/>
          <w:szCs w:val="24"/>
          <w:u w:val="single"/>
        </w:rPr>
        <w:t xml:space="preserve"> OF INTEREST</w:t>
      </w:r>
    </w:p>
    <w:p w14:paraId="09BDF012" w14:textId="77777777" w:rsidR="00724881" w:rsidRPr="002D334D" w:rsidRDefault="00724881" w:rsidP="001F5AB9">
      <w:pPr>
        <w:spacing w:after="0" w:line="240" w:lineRule="auto"/>
        <w:jc w:val="both"/>
        <w:rPr>
          <w:rFonts w:ascii="Times New Roman" w:hAnsi="Times New Roman" w:cs="Times New Roman"/>
          <w:sz w:val="24"/>
          <w:szCs w:val="24"/>
        </w:rPr>
      </w:pPr>
    </w:p>
    <w:p w14:paraId="56AF8DC6" w14:textId="7B5FE7D5" w:rsidR="00B8214E" w:rsidRPr="000F12FD" w:rsidRDefault="00B8214E"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In reviewing whether a conflict of interests exists, you may follow the guidelines set forth in </w:t>
      </w:r>
      <w:r w:rsidRPr="002D334D">
        <w:rPr>
          <w:rFonts w:ascii="Times New Roman" w:hAnsi="Times New Roman" w:cs="Times New Roman"/>
          <w:i/>
          <w:sz w:val="24"/>
          <w:szCs w:val="24"/>
          <w:u w:val="single"/>
        </w:rPr>
        <w:t>28 U.S.C. section 455</w:t>
      </w:r>
      <w:r w:rsidR="000F12FD">
        <w:rPr>
          <w:rFonts w:ascii="Times New Roman" w:hAnsi="Times New Roman" w:cs="Times New Roman"/>
          <w:i/>
          <w:sz w:val="24"/>
          <w:szCs w:val="24"/>
        </w:rPr>
        <w:t xml:space="preserve"> </w:t>
      </w:r>
      <w:r w:rsidR="000F12FD" w:rsidRPr="000F12FD">
        <w:rPr>
          <w:rFonts w:ascii="Times New Roman" w:hAnsi="Times New Roman" w:cs="Times New Roman"/>
          <w:sz w:val="24"/>
          <w:szCs w:val="24"/>
        </w:rPr>
        <w:t>(</w:t>
      </w:r>
      <w:r w:rsidR="00BA6EA5">
        <w:rPr>
          <w:rFonts w:ascii="Times New Roman" w:hAnsi="Times New Roman" w:cs="Times New Roman"/>
          <w:sz w:val="24"/>
          <w:szCs w:val="24"/>
        </w:rPr>
        <w:t>below</w:t>
      </w:r>
      <w:r w:rsidR="000F12FD" w:rsidRPr="000F12FD">
        <w:rPr>
          <w:rFonts w:ascii="Times New Roman" w:hAnsi="Times New Roman" w:cs="Times New Roman"/>
          <w:sz w:val="24"/>
          <w:szCs w:val="24"/>
        </w:rPr>
        <w:t>).</w:t>
      </w:r>
    </w:p>
    <w:p w14:paraId="27DEB75A" w14:textId="77777777" w:rsidR="00724881" w:rsidRPr="002D334D" w:rsidRDefault="00724881" w:rsidP="001F5AB9">
      <w:pPr>
        <w:spacing w:after="0" w:line="240" w:lineRule="auto"/>
        <w:jc w:val="both"/>
        <w:rPr>
          <w:rFonts w:ascii="Times New Roman" w:hAnsi="Times New Roman" w:cs="Times New Roman"/>
          <w:sz w:val="24"/>
          <w:szCs w:val="24"/>
        </w:rPr>
      </w:pPr>
    </w:p>
    <w:p w14:paraId="262CCA0B" w14:textId="77777777" w:rsidR="00B8214E" w:rsidRPr="002D334D" w:rsidRDefault="000F73A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Your service is appropriate only if </w:t>
      </w:r>
      <w:r w:rsidR="006A31A5" w:rsidRPr="002D334D">
        <w:rPr>
          <w:rFonts w:ascii="Times New Roman" w:hAnsi="Times New Roman" w:cs="Times New Roman"/>
          <w:sz w:val="24"/>
          <w:szCs w:val="24"/>
        </w:rPr>
        <w:t xml:space="preserve">(1) </w:t>
      </w:r>
      <w:r w:rsidRPr="002D334D">
        <w:rPr>
          <w:rFonts w:ascii="Times New Roman" w:hAnsi="Times New Roman" w:cs="Times New Roman"/>
          <w:sz w:val="24"/>
          <w:szCs w:val="24"/>
        </w:rPr>
        <w:t>no conflict of interest would</w:t>
      </w:r>
      <w:r w:rsidR="00B8214E" w:rsidRPr="002D334D">
        <w:rPr>
          <w:rFonts w:ascii="Times New Roman" w:hAnsi="Times New Roman" w:cs="Times New Roman"/>
          <w:sz w:val="24"/>
          <w:szCs w:val="24"/>
        </w:rPr>
        <w:t xml:space="preserve"> compromise your impartiality</w:t>
      </w:r>
      <w:r w:rsidR="006A31A5" w:rsidRPr="002D334D">
        <w:rPr>
          <w:rFonts w:ascii="Times New Roman" w:hAnsi="Times New Roman" w:cs="Times New Roman"/>
          <w:sz w:val="24"/>
          <w:szCs w:val="24"/>
        </w:rPr>
        <w:t>,</w:t>
      </w:r>
      <w:r w:rsidR="00B8214E" w:rsidRPr="002D334D">
        <w:rPr>
          <w:rFonts w:ascii="Times New Roman" w:hAnsi="Times New Roman" w:cs="Times New Roman"/>
          <w:sz w:val="24"/>
          <w:szCs w:val="24"/>
        </w:rPr>
        <w:t xml:space="preserve"> and </w:t>
      </w:r>
      <w:r w:rsidR="006A31A5" w:rsidRPr="002D334D">
        <w:rPr>
          <w:rFonts w:ascii="Times New Roman" w:hAnsi="Times New Roman" w:cs="Times New Roman"/>
          <w:sz w:val="24"/>
          <w:szCs w:val="24"/>
        </w:rPr>
        <w:t xml:space="preserve">(2) </w:t>
      </w:r>
      <w:r w:rsidRPr="002D334D">
        <w:rPr>
          <w:rFonts w:ascii="Times New Roman" w:hAnsi="Times New Roman" w:cs="Times New Roman"/>
          <w:sz w:val="24"/>
          <w:szCs w:val="24"/>
        </w:rPr>
        <w:t>the appearance of your impartiality</w:t>
      </w:r>
      <w:r w:rsidR="00C73892" w:rsidRPr="002D334D">
        <w:rPr>
          <w:rFonts w:ascii="Times New Roman" w:hAnsi="Times New Roman" w:cs="Times New Roman"/>
          <w:sz w:val="24"/>
          <w:szCs w:val="24"/>
        </w:rPr>
        <w:t xml:space="preserve"> is not compromised</w:t>
      </w:r>
      <w:r w:rsidRPr="002D334D">
        <w:rPr>
          <w:rFonts w:ascii="Times New Roman" w:hAnsi="Times New Roman" w:cs="Times New Roman"/>
          <w:sz w:val="24"/>
          <w:szCs w:val="24"/>
        </w:rPr>
        <w:t xml:space="preserve">. </w:t>
      </w:r>
      <w:r w:rsidR="00C73892" w:rsidRPr="002D334D">
        <w:rPr>
          <w:rFonts w:ascii="Times New Roman" w:hAnsi="Times New Roman" w:cs="Times New Roman"/>
          <w:sz w:val="24"/>
          <w:szCs w:val="24"/>
        </w:rPr>
        <w:t xml:space="preserve"> </w:t>
      </w:r>
      <w:r w:rsidR="0011421F" w:rsidRPr="002D334D">
        <w:rPr>
          <w:rFonts w:ascii="Times New Roman" w:hAnsi="Times New Roman" w:cs="Times New Roman"/>
          <w:sz w:val="24"/>
          <w:szCs w:val="24"/>
        </w:rPr>
        <w:t xml:space="preserve">Please conduct a complete review the docket </w:t>
      </w:r>
      <w:r w:rsidR="00BA5D07" w:rsidRPr="002D334D">
        <w:rPr>
          <w:rFonts w:ascii="Times New Roman" w:hAnsi="Times New Roman" w:cs="Times New Roman"/>
          <w:sz w:val="24"/>
          <w:szCs w:val="24"/>
        </w:rPr>
        <w:t xml:space="preserve">for any conflicts </w:t>
      </w:r>
      <w:r w:rsidR="0011421F" w:rsidRPr="002D334D">
        <w:rPr>
          <w:rFonts w:ascii="Times New Roman" w:hAnsi="Times New Roman" w:cs="Times New Roman"/>
          <w:sz w:val="24"/>
          <w:szCs w:val="24"/>
        </w:rPr>
        <w:t>prior to accepting the appointment as arbitrator.</w:t>
      </w:r>
    </w:p>
    <w:p w14:paraId="1F4FD360" w14:textId="77777777" w:rsidR="00724881" w:rsidRPr="002D334D" w:rsidRDefault="00724881" w:rsidP="001F5AB9">
      <w:pPr>
        <w:spacing w:after="0" w:line="240" w:lineRule="auto"/>
        <w:jc w:val="both"/>
        <w:rPr>
          <w:rFonts w:ascii="Times New Roman" w:hAnsi="Times New Roman" w:cs="Times New Roman"/>
          <w:sz w:val="24"/>
          <w:szCs w:val="24"/>
        </w:rPr>
      </w:pPr>
    </w:p>
    <w:p w14:paraId="546CD95F" w14:textId="77777777" w:rsidR="00B8214E" w:rsidRPr="002D334D" w:rsidRDefault="0011421F"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In the event a conflict of interest</w:t>
      </w:r>
      <w:r w:rsidR="00C73892" w:rsidRPr="002D334D">
        <w:rPr>
          <w:rFonts w:ascii="Times New Roman" w:hAnsi="Times New Roman" w:cs="Times New Roman"/>
          <w:sz w:val="24"/>
          <w:szCs w:val="24"/>
        </w:rPr>
        <w:t xml:space="preserve"> does arise</w:t>
      </w:r>
      <w:r w:rsidR="00BA5D07" w:rsidRPr="002D334D">
        <w:rPr>
          <w:rFonts w:ascii="Times New Roman" w:hAnsi="Times New Roman" w:cs="Times New Roman"/>
          <w:sz w:val="24"/>
          <w:szCs w:val="24"/>
        </w:rPr>
        <w:t xml:space="preserve">, please notify Rita Credle </w:t>
      </w:r>
      <w:r w:rsidRPr="002D334D">
        <w:rPr>
          <w:rFonts w:ascii="Times New Roman" w:hAnsi="Times New Roman" w:cs="Times New Roman"/>
          <w:sz w:val="24"/>
          <w:szCs w:val="24"/>
        </w:rPr>
        <w:t>via e-mail and indicate the nature of the conflict.</w:t>
      </w:r>
    </w:p>
    <w:p w14:paraId="5CAFC386" w14:textId="77777777" w:rsidR="009442E3" w:rsidRDefault="009442E3" w:rsidP="001F5AB9">
      <w:pPr>
        <w:spacing w:after="0" w:line="240" w:lineRule="auto"/>
        <w:jc w:val="both"/>
        <w:rPr>
          <w:rFonts w:ascii="Times New Roman" w:hAnsi="Times New Roman" w:cs="Times New Roman"/>
          <w:b/>
          <w:sz w:val="24"/>
          <w:szCs w:val="24"/>
          <w:u w:val="single"/>
        </w:rPr>
      </w:pPr>
    </w:p>
    <w:p w14:paraId="2FA9B001" w14:textId="1B3BB587" w:rsidR="001E792E" w:rsidRPr="00513136" w:rsidRDefault="00697273" w:rsidP="001F5AB9">
      <w:pPr>
        <w:spacing w:after="0" w:line="240" w:lineRule="auto"/>
        <w:jc w:val="both"/>
        <w:rPr>
          <w:rFonts w:ascii="Times New Roman" w:hAnsi="Times New Roman" w:cs="Times New Roman"/>
          <w:b/>
          <w:sz w:val="24"/>
          <w:szCs w:val="24"/>
        </w:rPr>
      </w:pPr>
      <w:r w:rsidRPr="00513136">
        <w:rPr>
          <w:rFonts w:ascii="Times New Roman" w:hAnsi="Times New Roman" w:cs="Times New Roman"/>
          <w:b/>
          <w:sz w:val="24"/>
          <w:szCs w:val="24"/>
          <w:u w:val="single"/>
        </w:rPr>
        <w:t>ARBITRATION HEARING SCHEDULING</w:t>
      </w:r>
      <w:r w:rsidR="00BA5D07" w:rsidRPr="00513136">
        <w:rPr>
          <w:rFonts w:ascii="Times New Roman" w:hAnsi="Times New Roman" w:cs="Times New Roman"/>
          <w:b/>
          <w:sz w:val="24"/>
          <w:szCs w:val="24"/>
          <w:u w:val="single"/>
        </w:rPr>
        <w:t xml:space="preserve"> AND</w:t>
      </w:r>
      <w:r w:rsidR="00CD46F7" w:rsidRPr="00513136">
        <w:rPr>
          <w:rFonts w:ascii="Times New Roman" w:hAnsi="Times New Roman" w:cs="Times New Roman"/>
          <w:b/>
          <w:sz w:val="24"/>
          <w:szCs w:val="24"/>
          <w:u w:val="single"/>
        </w:rPr>
        <w:t xml:space="preserve"> </w:t>
      </w:r>
      <w:r w:rsidR="00BA5D07" w:rsidRPr="00513136">
        <w:rPr>
          <w:rFonts w:ascii="Times New Roman" w:hAnsi="Times New Roman" w:cs="Times New Roman"/>
          <w:b/>
          <w:sz w:val="24"/>
          <w:szCs w:val="24"/>
          <w:u w:val="single"/>
        </w:rPr>
        <w:t>ADJOURNMENT REQUESTS</w:t>
      </w:r>
    </w:p>
    <w:p w14:paraId="1BD1F467" w14:textId="77777777" w:rsidR="00724881" w:rsidRPr="002D334D" w:rsidRDefault="00724881" w:rsidP="001F5AB9">
      <w:pPr>
        <w:spacing w:after="0" w:line="240" w:lineRule="auto"/>
        <w:jc w:val="both"/>
        <w:rPr>
          <w:rFonts w:ascii="Times New Roman" w:hAnsi="Times New Roman" w:cs="Times New Roman"/>
          <w:sz w:val="24"/>
          <w:szCs w:val="24"/>
        </w:rPr>
      </w:pPr>
    </w:p>
    <w:p w14:paraId="6099C552" w14:textId="0472412D" w:rsidR="001018CA" w:rsidRPr="001F5AB9" w:rsidRDefault="00697273"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An</w:t>
      </w:r>
      <w:r w:rsidR="001018CA" w:rsidRPr="002D334D">
        <w:rPr>
          <w:rFonts w:ascii="Times New Roman" w:hAnsi="Times New Roman" w:cs="Times New Roman"/>
          <w:sz w:val="24"/>
          <w:szCs w:val="24"/>
        </w:rPr>
        <w:t xml:space="preserve"> a</w:t>
      </w:r>
      <w:r w:rsidR="000F73A8" w:rsidRPr="002D334D">
        <w:rPr>
          <w:rFonts w:ascii="Times New Roman" w:hAnsi="Times New Roman" w:cs="Times New Roman"/>
          <w:sz w:val="24"/>
          <w:szCs w:val="24"/>
        </w:rPr>
        <w:t>rbit</w:t>
      </w:r>
      <w:r w:rsidR="001018CA" w:rsidRPr="002D334D">
        <w:rPr>
          <w:rFonts w:ascii="Times New Roman" w:hAnsi="Times New Roman" w:cs="Times New Roman"/>
          <w:sz w:val="24"/>
          <w:szCs w:val="24"/>
        </w:rPr>
        <w:t>ration h</w:t>
      </w:r>
      <w:r w:rsidR="00BA358C" w:rsidRPr="002D334D">
        <w:rPr>
          <w:rFonts w:ascii="Times New Roman" w:hAnsi="Times New Roman" w:cs="Times New Roman"/>
          <w:sz w:val="24"/>
          <w:szCs w:val="24"/>
        </w:rPr>
        <w:t>earing</w:t>
      </w:r>
      <w:r w:rsidR="008A6AE6" w:rsidRPr="002D334D">
        <w:rPr>
          <w:rFonts w:ascii="Times New Roman" w:hAnsi="Times New Roman" w:cs="Times New Roman"/>
          <w:sz w:val="24"/>
          <w:szCs w:val="24"/>
        </w:rPr>
        <w:t xml:space="preserve"> </w:t>
      </w:r>
      <w:r w:rsidR="00BA358C" w:rsidRPr="002D334D">
        <w:rPr>
          <w:rFonts w:ascii="Times New Roman" w:hAnsi="Times New Roman" w:cs="Times New Roman"/>
          <w:sz w:val="24"/>
          <w:szCs w:val="24"/>
        </w:rPr>
        <w:t xml:space="preserve">is </w:t>
      </w:r>
      <w:r w:rsidR="001018CA" w:rsidRPr="002D334D">
        <w:rPr>
          <w:rFonts w:ascii="Times New Roman" w:hAnsi="Times New Roman" w:cs="Times New Roman"/>
          <w:sz w:val="24"/>
          <w:szCs w:val="24"/>
        </w:rPr>
        <w:t xml:space="preserve">scheduled </w:t>
      </w:r>
      <w:r w:rsidR="008A6AE6" w:rsidRPr="002D334D">
        <w:rPr>
          <w:rFonts w:ascii="Times New Roman" w:hAnsi="Times New Roman" w:cs="Times New Roman"/>
          <w:sz w:val="24"/>
          <w:szCs w:val="24"/>
        </w:rPr>
        <w:t xml:space="preserve">by the </w:t>
      </w:r>
      <w:r w:rsidR="00BA6EA5">
        <w:rPr>
          <w:rFonts w:ascii="Times New Roman" w:hAnsi="Times New Roman" w:cs="Times New Roman"/>
          <w:sz w:val="24"/>
          <w:szCs w:val="24"/>
        </w:rPr>
        <w:t>ADR Coordinator</w:t>
      </w:r>
      <w:r w:rsidR="00BA6EA5" w:rsidRPr="002D334D">
        <w:rPr>
          <w:rFonts w:ascii="Times New Roman" w:hAnsi="Times New Roman" w:cs="Times New Roman"/>
          <w:sz w:val="24"/>
          <w:szCs w:val="24"/>
        </w:rPr>
        <w:t xml:space="preserve"> </w:t>
      </w:r>
      <w:r w:rsidR="00C73892" w:rsidRPr="002D334D">
        <w:rPr>
          <w:rFonts w:ascii="Times New Roman" w:hAnsi="Times New Roman" w:cs="Times New Roman"/>
          <w:sz w:val="24"/>
          <w:szCs w:val="24"/>
        </w:rPr>
        <w:t>as soon as</w:t>
      </w:r>
      <w:r w:rsidR="001018CA" w:rsidRPr="002D334D">
        <w:rPr>
          <w:rFonts w:ascii="Times New Roman" w:hAnsi="Times New Roman" w:cs="Times New Roman"/>
          <w:sz w:val="24"/>
          <w:szCs w:val="24"/>
        </w:rPr>
        <w:t xml:space="preserve"> the </w:t>
      </w:r>
      <w:r w:rsidR="00E85A93" w:rsidRPr="002D334D">
        <w:rPr>
          <w:rFonts w:ascii="Times New Roman" w:hAnsi="Times New Roman" w:cs="Times New Roman"/>
          <w:sz w:val="24"/>
          <w:szCs w:val="24"/>
        </w:rPr>
        <w:t>Answer</w:t>
      </w:r>
      <w:r w:rsidR="001018CA" w:rsidRPr="002D334D">
        <w:rPr>
          <w:rFonts w:ascii="Times New Roman" w:hAnsi="Times New Roman" w:cs="Times New Roman"/>
          <w:sz w:val="24"/>
          <w:szCs w:val="24"/>
        </w:rPr>
        <w:t xml:space="preserve"> is filed.</w:t>
      </w:r>
      <w:r w:rsidR="001F5AB9">
        <w:rPr>
          <w:rFonts w:ascii="Times New Roman" w:hAnsi="Times New Roman" w:cs="Times New Roman"/>
          <w:sz w:val="24"/>
          <w:szCs w:val="24"/>
        </w:rPr>
        <w:t xml:space="preserve"> </w:t>
      </w:r>
      <w:r w:rsidR="00BA358C" w:rsidRPr="002D334D">
        <w:rPr>
          <w:rFonts w:ascii="Times New Roman" w:hAnsi="Times New Roman" w:cs="Times New Roman"/>
          <w:sz w:val="24"/>
          <w:szCs w:val="24"/>
        </w:rPr>
        <w:t xml:space="preserve">Parties are not permitted, under any circumstance, to adjourn the </w:t>
      </w:r>
      <w:r w:rsidR="00B8214E" w:rsidRPr="002D334D">
        <w:rPr>
          <w:rFonts w:ascii="Times New Roman" w:hAnsi="Times New Roman" w:cs="Times New Roman"/>
          <w:sz w:val="24"/>
          <w:szCs w:val="24"/>
        </w:rPr>
        <w:t>a</w:t>
      </w:r>
      <w:r w:rsidR="00BA358C" w:rsidRPr="002D334D">
        <w:rPr>
          <w:rFonts w:ascii="Times New Roman" w:hAnsi="Times New Roman" w:cs="Times New Roman"/>
          <w:sz w:val="24"/>
          <w:szCs w:val="24"/>
        </w:rPr>
        <w:t>rbitration hearing</w:t>
      </w:r>
      <w:r w:rsidR="001018CA" w:rsidRPr="002D334D">
        <w:rPr>
          <w:rFonts w:ascii="Times New Roman" w:hAnsi="Times New Roman" w:cs="Times New Roman"/>
          <w:sz w:val="24"/>
          <w:szCs w:val="24"/>
        </w:rPr>
        <w:t xml:space="preserve"> without permission of the assigned arbitrator or judge</w:t>
      </w:r>
      <w:r w:rsidR="00BA358C" w:rsidRPr="002D334D">
        <w:rPr>
          <w:rFonts w:ascii="Times New Roman" w:hAnsi="Times New Roman" w:cs="Times New Roman"/>
          <w:sz w:val="24"/>
          <w:szCs w:val="24"/>
        </w:rPr>
        <w:t xml:space="preserve">.   </w:t>
      </w:r>
      <w:r w:rsidR="008A7F31" w:rsidRPr="002D334D">
        <w:rPr>
          <w:rFonts w:ascii="Times New Roman" w:hAnsi="Times New Roman" w:cs="Times New Roman"/>
          <w:b/>
          <w:sz w:val="24"/>
          <w:szCs w:val="24"/>
        </w:rPr>
        <w:t>Parties may be sanctioned for failing to properly follow adjournment procedures.</w:t>
      </w:r>
    </w:p>
    <w:p w14:paraId="0633B395" w14:textId="77777777" w:rsidR="00A54CDC" w:rsidRPr="002D334D" w:rsidRDefault="00A54CDC" w:rsidP="001F5AB9">
      <w:pPr>
        <w:spacing w:after="0" w:line="240" w:lineRule="auto"/>
        <w:jc w:val="both"/>
        <w:rPr>
          <w:rFonts w:ascii="Times New Roman" w:hAnsi="Times New Roman" w:cs="Times New Roman"/>
          <w:b/>
          <w:sz w:val="24"/>
          <w:szCs w:val="24"/>
        </w:rPr>
      </w:pPr>
    </w:p>
    <w:p w14:paraId="68011EEE" w14:textId="56791C69" w:rsidR="00AD0086" w:rsidRPr="00BA6EA5" w:rsidRDefault="00B8214E" w:rsidP="001F5AB9">
      <w:pPr>
        <w:spacing w:after="0" w:line="240" w:lineRule="auto"/>
        <w:jc w:val="both"/>
        <w:rPr>
          <w:rFonts w:ascii="Times New Roman" w:hAnsi="Times New Roman" w:cs="Times New Roman"/>
          <w:b/>
          <w:bCs/>
          <w:sz w:val="24"/>
          <w:szCs w:val="24"/>
        </w:rPr>
      </w:pPr>
      <w:r w:rsidRPr="002D334D">
        <w:rPr>
          <w:rFonts w:ascii="Times New Roman" w:hAnsi="Times New Roman" w:cs="Times New Roman"/>
          <w:sz w:val="24"/>
          <w:szCs w:val="24"/>
        </w:rPr>
        <w:lastRenderedPageBreak/>
        <w:t>All requests to adjourn an a</w:t>
      </w:r>
      <w:r w:rsidR="00BA358C" w:rsidRPr="002D334D">
        <w:rPr>
          <w:rFonts w:ascii="Times New Roman" w:hAnsi="Times New Roman" w:cs="Times New Roman"/>
          <w:sz w:val="24"/>
          <w:szCs w:val="24"/>
        </w:rPr>
        <w:t>rbitration hearing, (</w:t>
      </w:r>
      <w:r w:rsidR="00AB1421" w:rsidRPr="002D334D">
        <w:rPr>
          <w:rFonts w:ascii="Times New Roman" w:hAnsi="Times New Roman" w:cs="Times New Roman"/>
          <w:sz w:val="24"/>
          <w:szCs w:val="24"/>
        </w:rPr>
        <w:t>including requests made to the a</w:t>
      </w:r>
      <w:r w:rsidR="00BA358C" w:rsidRPr="002D334D">
        <w:rPr>
          <w:rFonts w:ascii="Times New Roman" w:hAnsi="Times New Roman" w:cs="Times New Roman"/>
          <w:sz w:val="24"/>
          <w:szCs w:val="24"/>
        </w:rPr>
        <w:t xml:space="preserve">rbitrator) are to be </w:t>
      </w:r>
      <w:r w:rsidR="00AD0086">
        <w:rPr>
          <w:rFonts w:ascii="Times New Roman" w:hAnsi="Times New Roman" w:cs="Times New Roman"/>
          <w:sz w:val="24"/>
          <w:szCs w:val="24"/>
        </w:rPr>
        <w:t xml:space="preserve">made in writing and </w:t>
      </w:r>
      <w:r w:rsidR="00BA358C" w:rsidRPr="002D334D">
        <w:rPr>
          <w:rFonts w:ascii="Times New Roman" w:hAnsi="Times New Roman" w:cs="Times New Roman"/>
          <w:sz w:val="24"/>
          <w:szCs w:val="24"/>
        </w:rPr>
        <w:t>filed via ECF, with a copy clearly marke</w:t>
      </w:r>
      <w:r w:rsidR="00AB1421" w:rsidRPr="002D334D">
        <w:rPr>
          <w:rFonts w:ascii="Times New Roman" w:hAnsi="Times New Roman" w:cs="Times New Roman"/>
          <w:sz w:val="24"/>
          <w:szCs w:val="24"/>
        </w:rPr>
        <w:t xml:space="preserve">d “Courtesy Copy” emailed </w:t>
      </w:r>
      <w:r w:rsidR="00BA358C" w:rsidRPr="002D334D">
        <w:rPr>
          <w:rFonts w:ascii="Times New Roman" w:hAnsi="Times New Roman" w:cs="Times New Roman"/>
          <w:sz w:val="24"/>
          <w:szCs w:val="24"/>
        </w:rPr>
        <w:t>attention</w:t>
      </w:r>
      <w:r w:rsidR="00AB1421" w:rsidRPr="002D334D">
        <w:rPr>
          <w:rFonts w:ascii="Times New Roman" w:hAnsi="Times New Roman" w:cs="Times New Roman"/>
          <w:sz w:val="24"/>
          <w:szCs w:val="24"/>
        </w:rPr>
        <w:t xml:space="preserve"> </w:t>
      </w:r>
      <w:r w:rsidR="00685A32">
        <w:rPr>
          <w:rFonts w:ascii="Times New Roman" w:hAnsi="Times New Roman" w:cs="Times New Roman"/>
          <w:sz w:val="24"/>
          <w:szCs w:val="24"/>
        </w:rPr>
        <w:t>to</w:t>
      </w:r>
      <w:r w:rsidR="00BA6EA5">
        <w:rPr>
          <w:rFonts w:ascii="Times New Roman" w:hAnsi="Times New Roman" w:cs="Times New Roman"/>
          <w:sz w:val="24"/>
          <w:szCs w:val="24"/>
        </w:rPr>
        <w:t xml:space="preserve"> the</w:t>
      </w:r>
      <w:r w:rsidR="00685A32">
        <w:rPr>
          <w:rFonts w:ascii="Times New Roman" w:hAnsi="Times New Roman" w:cs="Times New Roman"/>
          <w:sz w:val="24"/>
          <w:szCs w:val="24"/>
        </w:rPr>
        <w:t xml:space="preserve"> </w:t>
      </w:r>
      <w:r w:rsidR="00BA6EA5">
        <w:rPr>
          <w:rFonts w:ascii="Times New Roman" w:hAnsi="Times New Roman" w:cs="Times New Roman"/>
          <w:sz w:val="24"/>
          <w:szCs w:val="24"/>
        </w:rPr>
        <w:t>ADR Coordinator</w:t>
      </w:r>
      <w:r w:rsidR="00BA358C" w:rsidRPr="002D334D">
        <w:rPr>
          <w:rFonts w:ascii="Times New Roman" w:hAnsi="Times New Roman" w:cs="Times New Roman"/>
          <w:sz w:val="24"/>
          <w:szCs w:val="24"/>
        </w:rPr>
        <w:t xml:space="preserve">.  </w:t>
      </w:r>
      <w:r w:rsidR="00AD0086" w:rsidRPr="002D334D">
        <w:rPr>
          <w:rFonts w:ascii="Times New Roman" w:hAnsi="Times New Roman" w:cs="Times New Roman"/>
          <w:sz w:val="24"/>
          <w:szCs w:val="24"/>
        </w:rPr>
        <w:t xml:space="preserve">The </w:t>
      </w:r>
      <w:r w:rsidR="00AD0086">
        <w:rPr>
          <w:rFonts w:ascii="Times New Roman" w:hAnsi="Times New Roman" w:cs="Times New Roman"/>
          <w:sz w:val="24"/>
          <w:szCs w:val="24"/>
        </w:rPr>
        <w:t xml:space="preserve">adjournment </w:t>
      </w:r>
      <w:r w:rsidR="00AD0086" w:rsidRPr="002D334D">
        <w:rPr>
          <w:rFonts w:ascii="Times New Roman" w:hAnsi="Times New Roman" w:cs="Times New Roman"/>
          <w:sz w:val="24"/>
          <w:szCs w:val="24"/>
        </w:rPr>
        <w:t xml:space="preserve">request must be filed via ECF at least </w:t>
      </w:r>
      <w:r w:rsidR="00BA6EA5">
        <w:rPr>
          <w:rFonts w:ascii="Times New Roman" w:hAnsi="Times New Roman" w:cs="Times New Roman"/>
          <w:sz w:val="24"/>
          <w:szCs w:val="24"/>
        </w:rPr>
        <w:t>fourteen (</w:t>
      </w:r>
      <w:r w:rsidR="00AD0086">
        <w:rPr>
          <w:rFonts w:ascii="Times New Roman" w:hAnsi="Times New Roman" w:cs="Times New Roman"/>
          <w:sz w:val="24"/>
          <w:szCs w:val="24"/>
        </w:rPr>
        <w:t>14</w:t>
      </w:r>
      <w:r w:rsidR="00BA6EA5">
        <w:rPr>
          <w:rFonts w:ascii="Times New Roman" w:hAnsi="Times New Roman" w:cs="Times New Roman"/>
          <w:sz w:val="24"/>
          <w:szCs w:val="24"/>
        </w:rPr>
        <w:t>)</w:t>
      </w:r>
      <w:r w:rsidR="00AD0086">
        <w:rPr>
          <w:rFonts w:ascii="Times New Roman" w:hAnsi="Times New Roman" w:cs="Times New Roman"/>
          <w:sz w:val="24"/>
          <w:szCs w:val="24"/>
        </w:rPr>
        <w:t xml:space="preserve"> days prior</w:t>
      </w:r>
      <w:r w:rsidR="00AD0086" w:rsidRPr="002D334D">
        <w:rPr>
          <w:rFonts w:ascii="Times New Roman" w:hAnsi="Times New Roman" w:cs="Times New Roman"/>
          <w:sz w:val="24"/>
          <w:szCs w:val="24"/>
        </w:rPr>
        <w:t xml:space="preserve"> </w:t>
      </w:r>
      <w:r w:rsidR="00AD0086">
        <w:rPr>
          <w:rFonts w:ascii="Times New Roman" w:hAnsi="Times New Roman" w:cs="Times New Roman"/>
          <w:sz w:val="24"/>
          <w:szCs w:val="24"/>
        </w:rPr>
        <w:t>to</w:t>
      </w:r>
      <w:r w:rsidR="00AD0086" w:rsidRPr="002D334D">
        <w:rPr>
          <w:rFonts w:ascii="Times New Roman" w:hAnsi="Times New Roman" w:cs="Times New Roman"/>
          <w:sz w:val="24"/>
          <w:szCs w:val="24"/>
        </w:rPr>
        <w:t xml:space="preserve"> the scheduled hearing. </w:t>
      </w:r>
      <w:r w:rsidR="00AD0086" w:rsidRPr="00BA6EA5">
        <w:rPr>
          <w:rFonts w:ascii="Times New Roman" w:hAnsi="Times New Roman" w:cs="Times New Roman"/>
          <w:b/>
          <w:bCs/>
          <w:sz w:val="24"/>
          <w:szCs w:val="24"/>
        </w:rPr>
        <w:t>Telephone calls to adjourn an arbitration hearing are not permitted and will not be accepted.</w:t>
      </w:r>
    </w:p>
    <w:p w14:paraId="0E9E8EE8" w14:textId="77777777" w:rsidR="00AD0086" w:rsidRDefault="00AD0086" w:rsidP="001F5AB9">
      <w:pPr>
        <w:spacing w:after="0" w:line="240" w:lineRule="auto"/>
        <w:jc w:val="both"/>
        <w:rPr>
          <w:rFonts w:ascii="Times New Roman" w:hAnsi="Times New Roman" w:cs="Times New Roman"/>
          <w:sz w:val="24"/>
          <w:szCs w:val="24"/>
        </w:rPr>
      </w:pPr>
    </w:p>
    <w:p w14:paraId="087D17F9" w14:textId="7F4A1865" w:rsidR="00142508" w:rsidRPr="002D334D" w:rsidRDefault="00BA358C"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As </w:t>
      </w:r>
      <w:r w:rsidR="00A17AF1" w:rsidRPr="002D334D">
        <w:rPr>
          <w:rFonts w:ascii="Times New Roman" w:hAnsi="Times New Roman" w:cs="Times New Roman"/>
          <w:sz w:val="24"/>
          <w:szCs w:val="24"/>
        </w:rPr>
        <w:t xml:space="preserve">an EDNY </w:t>
      </w:r>
      <w:r w:rsidRPr="002D334D">
        <w:rPr>
          <w:rFonts w:ascii="Times New Roman" w:hAnsi="Times New Roman" w:cs="Times New Roman"/>
          <w:sz w:val="24"/>
          <w:szCs w:val="24"/>
        </w:rPr>
        <w:t xml:space="preserve">Arbitrator, you </w:t>
      </w:r>
      <w:r w:rsidR="0055004D" w:rsidRPr="002D334D">
        <w:rPr>
          <w:rFonts w:ascii="Times New Roman" w:hAnsi="Times New Roman" w:cs="Times New Roman"/>
          <w:sz w:val="24"/>
          <w:szCs w:val="24"/>
        </w:rPr>
        <w:t xml:space="preserve">may grant </w:t>
      </w:r>
      <w:r w:rsidRPr="002D334D">
        <w:rPr>
          <w:rFonts w:ascii="Times New Roman" w:hAnsi="Times New Roman" w:cs="Times New Roman"/>
          <w:i/>
          <w:sz w:val="24"/>
          <w:szCs w:val="24"/>
        </w:rPr>
        <w:t>one</w:t>
      </w:r>
      <w:r w:rsidRPr="002D334D">
        <w:rPr>
          <w:rFonts w:ascii="Times New Roman" w:hAnsi="Times New Roman" w:cs="Times New Roman"/>
          <w:sz w:val="24"/>
          <w:szCs w:val="24"/>
        </w:rPr>
        <w:t xml:space="preserve"> </w:t>
      </w:r>
      <w:r w:rsidR="00716101">
        <w:rPr>
          <w:rFonts w:ascii="Times New Roman" w:hAnsi="Times New Roman" w:cs="Times New Roman"/>
          <w:sz w:val="24"/>
          <w:szCs w:val="24"/>
        </w:rPr>
        <w:t>thirty (</w:t>
      </w:r>
      <w:r w:rsidR="001F5AB9" w:rsidRPr="002D334D">
        <w:rPr>
          <w:rFonts w:ascii="Times New Roman" w:hAnsi="Times New Roman" w:cs="Times New Roman"/>
          <w:sz w:val="24"/>
          <w:szCs w:val="24"/>
        </w:rPr>
        <w:t>30</w:t>
      </w:r>
      <w:r w:rsidR="00716101">
        <w:rPr>
          <w:rFonts w:ascii="Times New Roman" w:hAnsi="Times New Roman" w:cs="Times New Roman"/>
          <w:sz w:val="24"/>
          <w:szCs w:val="24"/>
        </w:rPr>
        <w:t xml:space="preserve">) </w:t>
      </w:r>
      <w:r w:rsidR="001F5AB9" w:rsidRPr="002D334D">
        <w:rPr>
          <w:rFonts w:ascii="Times New Roman" w:hAnsi="Times New Roman" w:cs="Times New Roman"/>
          <w:sz w:val="24"/>
          <w:szCs w:val="24"/>
        </w:rPr>
        <w:t>day</w:t>
      </w:r>
      <w:r w:rsidRPr="002D334D">
        <w:rPr>
          <w:rFonts w:ascii="Times New Roman" w:hAnsi="Times New Roman" w:cs="Times New Roman"/>
          <w:sz w:val="24"/>
          <w:szCs w:val="24"/>
        </w:rPr>
        <w:t xml:space="preserve"> adjournme</w:t>
      </w:r>
      <w:r w:rsidR="00E73451" w:rsidRPr="002D334D">
        <w:rPr>
          <w:rFonts w:ascii="Times New Roman" w:hAnsi="Times New Roman" w:cs="Times New Roman"/>
          <w:sz w:val="24"/>
          <w:szCs w:val="24"/>
        </w:rPr>
        <w:t>nt</w:t>
      </w:r>
      <w:r w:rsidR="007E57E2">
        <w:rPr>
          <w:rFonts w:ascii="Times New Roman" w:hAnsi="Times New Roman" w:cs="Times New Roman"/>
          <w:sz w:val="24"/>
          <w:szCs w:val="24"/>
        </w:rPr>
        <w:t>.  T</w:t>
      </w:r>
      <w:r w:rsidR="00E73451" w:rsidRPr="002D334D">
        <w:rPr>
          <w:rFonts w:ascii="Times New Roman" w:hAnsi="Times New Roman" w:cs="Times New Roman"/>
          <w:sz w:val="24"/>
          <w:szCs w:val="24"/>
        </w:rPr>
        <w:t>he</w:t>
      </w:r>
      <w:r w:rsidR="007E57E2">
        <w:rPr>
          <w:rFonts w:ascii="Times New Roman" w:hAnsi="Times New Roman" w:cs="Times New Roman"/>
          <w:sz w:val="24"/>
          <w:szCs w:val="24"/>
        </w:rPr>
        <w:t xml:space="preserve"> adjourned</w:t>
      </w:r>
      <w:r w:rsidR="00E73451" w:rsidRPr="002D334D">
        <w:rPr>
          <w:rFonts w:ascii="Times New Roman" w:hAnsi="Times New Roman" w:cs="Times New Roman"/>
          <w:sz w:val="24"/>
          <w:szCs w:val="24"/>
        </w:rPr>
        <w:t xml:space="preserve"> </w:t>
      </w:r>
      <w:r w:rsidRPr="002D334D">
        <w:rPr>
          <w:rFonts w:ascii="Times New Roman" w:hAnsi="Times New Roman" w:cs="Times New Roman"/>
          <w:sz w:val="24"/>
          <w:szCs w:val="24"/>
        </w:rPr>
        <w:t>hearing</w:t>
      </w:r>
      <w:r w:rsidR="007E57E2">
        <w:rPr>
          <w:rFonts w:ascii="Times New Roman" w:hAnsi="Times New Roman" w:cs="Times New Roman"/>
          <w:sz w:val="24"/>
          <w:szCs w:val="24"/>
        </w:rPr>
        <w:t xml:space="preserve"> date</w:t>
      </w:r>
      <w:r w:rsidRPr="002D334D">
        <w:rPr>
          <w:rFonts w:ascii="Times New Roman" w:hAnsi="Times New Roman" w:cs="Times New Roman"/>
          <w:sz w:val="24"/>
          <w:szCs w:val="24"/>
        </w:rPr>
        <w:t xml:space="preserve"> must occur</w:t>
      </w:r>
      <w:r w:rsidR="00142508" w:rsidRPr="002D334D">
        <w:rPr>
          <w:rFonts w:ascii="Times New Roman" w:hAnsi="Times New Roman" w:cs="Times New Roman"/>
          <w:sz w:val="24"/>
          <w:szCs w:val="24"/>
        </w:rPr>
        <w:t xml:space="preserve"> within </w:t>
      </w:r>
      <w:r w:rsidR="00716101">
        <w:rPr>
          <w:rFonts w:ascii="Times New Roman" w:hAnsi="Times New Roman" w:cs="Times New Roman"/>
          <w:sz w:val="24"/>
          <w:szCs w:val="24"/>
        </w:rPr>
        <w:t>thirty (</w:t>
      </w:r>
      <w:r w:rsidR="00142508" w:rsidRPr="002D334D">
        <w:rPr>
          <w:rFonts w:ascii="Times New Roman" w:hAnsi="Times New Roman" w:cs="Times New Roman"/>
          <w:sz w:val="24"/>
          <w:szCs w:val="24"/>
        </w:rPr>
        <w:t>30</w:t>
      </w:r>
      <w:r w:rsidR="00716101">
        <w:rPr>
          <w:rFonts w:ascii="Times New Roman" w:hAnsi="Times New Roman" w:cs="Times New Roman"/>
          <w:sz w:val="24"/>
          <w:szCs w:val="24"/>
        </w:rPr>
        <w:t>)</w:t>
      </w:r>
      <w:r w:rsidR="00142508" w:rsidRPr="002D334D">
        <w:rPr>
          <w:rFonts w:ascii="Times New Roman" w:hAnsi="Times New Roman" w:cs="Times New Roman"/>
          <w:sz w:val="24"/>
          <w:szCs w:val="24"/>
        </w:rPr>
        <w:t xml:space="preserve"> days </w:t>
      </w:r>
      <w:r w:rsidR="00A17AF1" w:rsidRPr="002D334D">
        <w:rPr>
          <w:rFonts w:ascii="Times New Roman" w:hAnsi="Times New Roman" w:cs="Times New Roman"/>
          <w:sz w:val="24"/>
          <w:szCs w:val="24"/>
        </w:rPr>
        <w:t>of the originally scheduled hearing date</w:t>
      </w:r>
      <w:r w:rsidRPr="002D334D">
        <w:rPr>
          <w:rFonts w:ascii="Times New Roman" w:hAnsi="Times New Roman" w:cs="Times New Roman"/>
          <w:sz w:val="24"/>
          <w:szCs w:val="24"/>
        </w:rPr>
        <w:t xml:space="preserve">. </w:t>
      </w:r>
      <w:r w:rsidR="007E57E2">
        <w:rPr>
          <w:rFonts w:ascii="Times New Roman" w:hAnsi="Times New Roman" w:cs="Times New Roman"/>
          <w:sz w:val="24"/>
          <w:szCs w:val="24"/>
        </w:rPr>
        <w:t xml:space="preserve"> </w:t>
      </w:r>
      <w:r w:rsidR="00E73451" w:rsidRPr="002D334D">
        <w:rPr>
          <w:rFonts w:ascii="Times New Roman" w:hAnsi="Times New Roman" w:cs="Times New Roman"/>
          <w:sz w:val="24"/>
          <w:szCs w:val="24"/>
        </w:rPr>
        <w:t>Subsequent adjournmen</w:t>
      </w:r>
      <w:r w:rsidR="00A17AF1" w:rsidRPr="002D334D">
        <w:rPr>
          <w:rFonts w:ascii="Times New Roman" w:hAnsi="Times New Roman" w:cs="Times New Roman"/>
          <w:sz w:val="24"/>
          <w:szCs w:val="24"/>
        </w:rPr>
        <w:t xml:space="preserve">ts must be approved by the </w:t>
      </w:r>
      <w:r w:rsidR="00716101">
        <w:rPr>
          <w:rFonts w:ascii="Times New Roman" w:hAnsi="Times New Roman" w:cs="Times New Roman"/>
          <w:sz w:val="24"/>
          <w:szCs w:val="24"/>
        </w:rPr>
        <w:t>C</w:t>
      </w:r>
      <w:r w:rsidR="00A17AF1" w:rsidRPr="002D334D">
        <w:rPr>
          <w:rFonts w:ascii="Times New Roman" w:hAnsi="Times New Roman" w:cs="Times New Roman"/>
          <w:sz w:val="24"/>
          <w:szCs w:val="24"/>
        </w:rPr>
        <w:t>ourt</w:t>
      </w:r>
      <w:r w:rsidR="00001696" w:rsidRPr="002D334D">
        <w:rPr>
          <w:rFonts w:ascii="Times New Roman" w:hAnsi="Times New Roman" w:cs="Times New Roman"/>
          <w:sz w:val="24"/>
          <w:szCs w:val="24"/>
        </w:rPr>
        <w:t>.</w:t>
      </w:r>
      <w:r w:rsidR="00AD0086">
        <w:rPr>
          <w:rFonts w:ascii="Times New Roman" w:hAnsi="Times New Roman" w:cs="Times New Roman"/>
          <w:sz w:val="24"/>
          <w:szCs w:val="24"/>
        </w:rPr>
        <w:t xml:space="preserve"> </w:t>
      </w:r>
      <w:r w:rsidR="00AD0086" w:rsidRPr="002D334D">
        <w:rPr>
          <w:rFonts w:ascii="Times New Roman" w:hAnsi="Times New Roman" w:cs="Times New Roman"/>
          <w:sz w:val="24"/>
          <w:szCs w:val="24"/>
        </w:rPr>
        <w:t>No postponement of a hearing date set by a judge (however brief) will be permitted absent an Order of the Court.</w:t>
      </w:r>
      <w:r w:rsidR="00AD0086">
        <w:rPr>
          <w:rFonts w:ascii="Times New Roman" w:hAnsi="Times New Roman" w:cs="Times New Roman"/>
          <w:sz w:val="24"/>
          <w:szCs w:val="24"/>
        </w:rPr>
        <w:t xml:space="preserve">  </w:t>
      </w:r>
    </w:p>
    <w:p w14:paraId="420D71D1" w14:textId="77777777" w:rsidR="00A54CDC" w:rsidRPr="002D334D" w:rsidRDefault="00A54CDC" w:rsidP="001F5AB9">
      <w:pPr>
        <w:spacing w:after="0" w:line="240" w:lineRule="auto"/>
        <w:jc w:val="both"/>
        <w:rPr>
          <w:rFonts w:ascii="Times New Roman" w:hAnsi="Times New Roman" w:cs="Times New Roman"/>
          <w:sz w:val="24"/>
          <w:szCs w:val="24"/>
        </w:rPr>
      </w:pPr>
    </w:p>
    <w:p w14:paraId="18D427E9" w14:textId="07990825" w:rsidR="009F1BBC" w:rsidRPr="002D334D" w:rsidRDefault="00411A34"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When scheduling an adjournment, y</w:t>
      </w:r>
      <w:r w:rsidR="00142508" w:rsidRPr="002D334D">
        <w:rPr>
          <w:rFonts w:ascii="Times New Roman" w:hAnsi="Times New Roman" w:cs="Times New Roman"/>
          <w:sz w:val="24"/>
          <w:szCs w:val="24"/>
        </w:rPr>
        <w:t>ou may select a mutually acceptable date for the arbitration hearing with all counse</w:t>
      </w:r>
      <w:r w:rsidR="00AD0086">
        <w:rPr>
          <w:rFonts w:ascii="Times New Roman" w:hAnsi="Times New Roman" w:cs="Times New Roman"/>
          <w:sz w:val="24"/>
          <w:szCs w:val="24"/>
        </w:rPr>
        <w:t xml:space="preserve">l.  If you plan to conduct the arbitration hearing at the courthouse, please be sure to check room availability prior to </w:t>
      </w:r>
      <w:r w:rsidR="009F1BBC" w:rsidRPr="002D334D">
        <w:rPr>
          <w:rFonts w:ascii="Times New Roman" w:hAnsi="Times New Roman" w:cs="Times New Roman"/>
          <w:sz w:val="24"/>
          <w:szCs w:val="24"/>
        </w:rPr>
        <w:t>scheduling/rescheduling a hearing</w:t>
      </w:r>
      <w:r w:rsidR="00AD0086">
        <w:rPr>
          <w:rFonts w:ascii="Times New Roman" w:hAnsi="Times New Roman" w:cs="Times New Roman"/>
          <w:sz w:val="24"/>
          <w:szCs w:val="24"/>
        </w:rPr>
        <w:t xml:space="preserve">.  </w:t>
      </w:r>
    </w:p>
    <w:p w14:paraId="3361C5F1" w14:textId="77777777" w:rsidR="00E50C77" w:rsidRDefault="00E50C77" w:rsidP="001F5AB9">
      <w:pPr>
        <w:spacing w:after="0" w:line="240" w:lineRule="auto"/>
        <w:jc w:val="both"/>
        <w:rPr>
          <w:rFonts w:ascii="Times New Roman" w:hAnsi="Times New Roman" w:cs="Times New Roman"/>
          <w:b/>
          <w:sz w:val="24"/>
          <w:szCs w:val="24"/>
          <w:u w:val="single"/>
        </w:rPr>
      </w:pPr>
    </w:p>
    <w:p w14:paraId="6105FE1B" w14:textId="77777777" w:rsidR="009442E3" w:rsidRDefault="009442E3" w:rsidP="001F5AB9">
      <w:pPr>
        <w:spacing w:after="0" w:line="240" w:lineRule="auto"/>
        <w:jc w:val="both"/>
        <w:rPr>
          <w:rFonts w:ascii="Times New Roman" w:hAnsi="Times New Roman" w:cs="Times New Roman"/>
          <w:b/>
          <w:sz w:val="24"/>
          <w:szCs w:val="24"/>
          <w:u w:val="single"/>
        </w:rPr>
      </w:pPr>
    </w:p>
    <w:p w14:paraId="48F36D31" w14:textId="3DF23756" w:rsidR="00540688" w:rsidRPr="00513136" w:rsidRDefault="00540688"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HEARING LOCATION</w:t>
      </w:r>
    </w:p>
    <w:p w14:paraId="3DB0C4F2" w14:textId="77777777" w:rsidR="00724881" w:rsidRPr="002D334D" w:rsidRDefault="00724881" w:rsidP="001F5AB9">
      <w:pPr>
        <w:spacing w:after="0" w:line="240" w:lineRule="auto"/>
        <w:jc w:val="both"/>
        <w:rPr>
          <w:rFonts w:ascii="Times New Roman" w:hAnsi="Times New Roman" w:cs="Times New Roman"/>
          <w:sz w:val="24"/>
          <w:szCs w:val="24"/>
        </w:rPr>
      </w:pPr>
    </w:p>
    <w:p w14:paraId="41805114" w14:textId="2AC3DA07" w:rsidR="00540688" w:rsidRPr="002D334D" w:rsidRDefault="0054068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Arbitration hearings may take place </w:t>
      </w:r>
      <w:r w:rsidR="00716101">
        <w:rPr>
          <w:rFonts w:ascii="Times New Roman" w:hAnsi="Times New Roman" w:cs="Times New Roman"/>
          <w:sz w:val="24"/>
          <w:szCs w:val="24"/>
        </w:rPr>
        <w:t xml:space="preserve">virtually or in-person.  Hearings may take place </w:t>
      </w:r>
      <w:r w:rsidRPr="002D334D">
        <w:rPr>
          <w:rFonts w:ascii="Times New Roman" w:hAnsi="Times New Roman" w:cs="Times New Roman"/>
          <w:sz w:val="24"/>
          <w:szCs w:val="24"/>
        </w:rPr>
        <w:t xml:space="preserve">at the EDNY Brooklyn or Central Islip Courthouses. Counsel or the </w:t>
      </w:r>
      <w:r w:rsidR="00AB1421" w:rsidRPr="002D334D">
        <w:rPr>
          <w:rFonts w:ascii="Times New Roman" w:hAnsi="Times New Roman" w:cs="Times New Roman"/>
          <w:sz w:val="24"/>
          <w:szCs w:val="24"/>
        </w:rPr>
        <w:t>a</w:t>
      </w:r>
      <w:r w:rsidRPr="002D334D">
        <w:rPr>
          <w:rFonts w:ascii="Times New Roman" w:hAnsi="Times New Roman" w:cs="Times New Roman"/>
          <w:sz w:val="24"/>
          <w:szCs w:val="24"/>
        </w:rPr>
        <w:t xml:space="preserve">rbitrator </w:t>
      </w:r>
      <w:r w:rsidR="009F1BBC" w:rsidRPr="002D334D">
        <w:rPr>
          <w:rFonts w:ascii="Times New Roman" w:hAnsi="Times New Roman" w:cs="Times New Roman"/>
          <w:sz w:val="24"/>
          <w:szCs w:val="24"/>
        </w:rPr>
        <w:t>should contact the ADR</w:t>
      </w:r>
      <w:r w:rsidR="00E309EA">
        <w:rPr>
          <w:rFonts w:ascii="Times New Roman" w:hAnsi="Times New Roman" w:cs="Times New Roman"/>
          <w:sz w:val="24"/>
          <w:szCs w:val="24"/>
        </w:rPr>
        <w:t xml:space="preserve"> Department </w:t>
      </w:r>
      <w:r w:rsidR="00784BF5" w:rsidRPr="002D334D">
        <w:rPr>
          <w:rFonts w:ascii="Times New Roman" w:hAnsi="Times New Roman" w:cs="Times New Roman"/>
          <w:sz w:val="24"/>
          <w:szCs w:val="24"/>
        </w:rPr>
        <w:t xml:space="preserve">by telephone or by email </w:t>
      </w:r>
      <w:r w:rsidR="009F1BBC" w:rsidRPr="002D334D">
        <w:rPr>
          <w:rFonts w:ascii="Times New Roman" w:hAnsi="Times New Roman" w:cs="Times New Roman"/>
          <w:sz w:val="24"/>
          <w:szCs w:val="24"/>
        </w:rPr>
        <w:t xml:space="preserve">for </w:t>
      </w:r>
      <w:r w:rsidRPr="002D334D">
        <w:rPr>
          <w:rFonts w:ascii="Times New Roman" w:hAnsi="Times New Roman" w:cs="Times New Roman"/>
          <w:sz w:val="24"/>
          <w:szCs w:val="24"/>
        </w:rPr>
        <w:t>a room assignment at le</w:t>
      </w:r>
      <w:r w:rsidR="00AB1421" w:rsidRPr="002D334D">
        <w:rPr>
          <w:rFonts w:ascii="Times New Roman" w:hAnsi="Times New Roman" w:cs="Times New Roman"/>
          <w:sz w:val="24"/>
          <w:szCs w:val="24"/>
        </w:rPr>
        <w:t xml:space="preserve">ast </w:t>
      </w:r>
      <w:r w:rsidR="00716101">
        <w:rPr>
          <w:rFonts w:ascii="Times New Roman" w:hAnsi="Times New Roman" w:cs="Times New Roman"/>
          <w:sz w:val="24"/>
          <w:szCs w:val="24"/>
        </w:rPr>
        <w:t>forty-eight (</w:t>
      </w:r>
      <w:r w:rsidR="00AB1421" w:rsidRPr="002D334D">
        <w:rPr>
          <w:rFonts w:ascii="Times New Roman" w:hAnsi="Times New Roman" w:cs="Times New Roman"/>
          <w:sz w:val="24"/>
          <w:szCs w:val="24"/>
        </w:rPr>
        <w:t>48</w:t>
      </w:r>
      <w:r w:rsidR="00716101">
        <w:rPr>
          <w:rFonts w:ascii="Times New Roman" w:hAnsi="Times New Roman" w:cs="Times New Roman"/>
          <w:sz w:val="24"/>
          <w:szCs w:val="24"/>
        </w:rPr>
        <w:t>)</w:t>
      </w:r>
      <w:r w:rsidR="00AB1421" w:rsidRPr="002D334D">
        <w:rPr>
          <w:rFonts w:ascii="Times New Roman" w:hAnsi="Times New Roman" w:cs="Times New Roman"/>
          <w:sz w:val="24"/>
          <w:szCs w:val="24"/>
        </w:rPr>
        <w:t xml:space="preserve"> hours in advance of the a</w:t>
      </w:r>
      <w:r w:rsidRPr="002D334D">
        <w:rPr>
          <w:rFonts w:ascii="Times New Roman" w:hAnsi="Times New Roman" w:cs="Times New Roman"/>
          <w:sz w:val="24"/>
          <w:szCs w:val="24"/>
        </w:rPr>
        <w:t xml:space="preserve">rbitration </w:t>
      </w:r>
      <w:r w:rsidR="00AB1421" w:rsidRPr="002D334D">
        <w:rPr>
          <w:rFonts w:ascii="Times New Roman" w:hAnsi="Times New Roman" w:cs="Times New Roman"/>
          <w:sz w:val="24"/>
          <w:szCs w:val="24"/>
        </w:rPr>
        <w:t>h</w:t>
      </w:r>
      <w:r w:rsidRPr="002D334D">
        <w:rPr>
          <w:rFonts w:ascii="Times New Roman" w:hAnsi="Times New Roman" w:cs="Times New Roman"/>
          <w:sz w:val="24"/>
          <w:szCs w:val="24"/>
        </w:rPr>
        <w:t>earing.</w:t>
      </w:r>
    </w:p>
    <w:p w14:paraId="72B34BF2" w14:textId="77777777" w:rsidR="00AF693F" w:rsidRPr="002D334D" w:rsidRDefault="00AF693F" w:rsidP="001F5AB9">
      <w:pPr>
        <w:spacing w:after="0" w:line="240" w:lineRule="auto"/>
        <w:jc w:val="both"/>
        <w:rPr>
          <w:rFonts w:ascii="Times New Roman" w:hAnsi="Times New Roman" w:cs="Times New Roman"/>
          <w:sz w:val="24"/>
          <w:szCs w:val="24"/>
        </w:rPr>
      </w:pPr>
    </w:p>
    <w:p w14:paraId="63758164" w14:textId="6A916211" w:rsidR="001F5AB9" w:rsidRPr="00E50C77" w:rsidRDefault="0054068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Arbitration hearings may also be conducted at </w:t>
      </w:r>
      <w:r w:rsidR="009F1BBC" w:rsidRPr="002D334D">
        <w:rPr>
          <w:rFonts w:ascii="Times New Roman" w:hAnsi="Times New Roman" w:cs="Times New Roman"/>
          <w:sz w:val="24"/>
          <w:szCs w:val="24"/>
        </w:rPr>
        <w:t xml:space="preserve">the </w:t>
      </w:r>
      <w:r w:rsidRPr="002D334D">
        <w:rPr>
          <w:rFonts w:ascii="Times New Roman" w:hAnsi="Times New Roman" w:cs="Times New Roman"/>
          <w:sz w:val="24"/>
          <w:szCs w:val="24"/>
        </w:rPr>
        <w:t>arbitrator</w:t>
      </w:r>
      <w:r w:rsidR="00784BF5">
        <w:rPr>
          <w:rFonts w:ascii="Times New Roman" w:hAnsi="Times New Roman" w:cs="Times New Roman"/>
          <w:sz w:val="24"/>
          <w:szCs w:val="24"/>
        </w:rPr>
        <w:t>’s</w:t>
      </w:r>
      <w:r w:rsidRPr="002D334D">
        <w:rPr>
          <w:rFonts w:ascii="Times New Roman" w:hAnsi="Times New Roman" w:cs="Times New Roman"/>
          <w:sz w:val="24"/>
          <w:szCs w:val="24"/>
        </w:rPr>
        <w:t xml:space="preserve"> office, or </w:t>
      </w:r>
      <w:r w:rsidR="00784BF5">
        <w:rPr>
          <w:rFonts w:ascii="Times New Roman" w:hAnsi="Times New Roman" w:cs="Times New Roman"/>
          <w:sz w:val="24"/>
          <w:szCs w:val="24"/>
        </w:rPr>
        <w:t xml:space="preserve">at </w:t>
      </w:r>
      <w:r w:rsidRPr="002D334D">
        <w:rPr>
          <w:rFonts w:ascii="Times New Roman" w:hAnsi="Times New Roman" w:cs="Times New Roman"/>
          <w:sz w:val="24"/>
          <w:szCs w:val="24"/>
        </w:rPr>
        <w:t xml:space="preserve">a location that is acceptable to both the arbitrator and all counsel.  </w:t>
      </w:r>
      <w:r w:rsidR="009F1BBC" w:rsidRPr="002D334D">
        <w:rPr>
          <w:rFonts w:ascii="Times New Roman" w:hAnsi="Times New Roman" w:cs="Times New Roman"/>
          <w:sz w:val="24"/>
          <w:szCs w:val="24"/>
        </w:rPr>
        <w:t xml:space="preserve">Written notice of the location, date and time of the hearing </w:t>
      </w:r>
      <w:r w:rsidR="00784BF5">
        <w:rPr>
          <w:rFonts w:ascii="Times New Roman" w:hAnsi="Times New Roman" w:cs="Times New Roman"/>
          <w:sz w:val="24"/>
          <w:szCs w:val="24"/>
        </w:rPr>
        <w:t>must</w:t>
      </w:r>
      <w:r w:rsidR="001F5AB9">
        <w:rPr>
          <w:rFonts w:ascii="Times New Roman" w:hAnsi="Times New Roman" w:cs="Times New Roman"/>
          <w:sz w:val="24"/>
          <w:szCs w:val="24"/>
        </w:rPr>
        <w:t xml:space="preserve"> b</w:t>
      </w:r>
      <w:r w:rsidR="009F1BBC" w:rsidRPr="002D334D">
        <w:rPr>
          <w:rFonts w:ascii="Times New Roman" w:hAnsi="Times New Roman" w:cs="Times New Roman"/>
          <w:sz w:val="24"/>
          <w:szCs w:val="24"/>
        </w:rPr>
        <w:t>e</w:t>
      </w:r>
      <w:r w:rsidR="00784BF5">
        <w:rPr>
          <w:rFonts w:ascii="Times New Roman" w:hAnsi="Times New Roman" w:cs="Times New Roman"/>
          <w:sz w:val="24"/>
          <w:szCs w:val="24"/>
        </w:rPr>
        <w:t xml:space="preserve"> included in the Selection of Arbitrator </w:t>
      </w:r>
      <w:r w:rsidR="00716101">
        <w:rPr>
          <w:rFonts w:ascii="Times New Roman" w:hAnsi="Times New Roman" w:cs="Times New Roman"/>
          <w:sz w:val="24"/>
          <w:szCs w:val="24"/>
        </w:rPr>
        <w:t>Form</w:t>
      </w:r>
      <w:r w:rsidR="00784BF5">
        <w:rPr>
          <w:rFonts w:ascii="Times New Roman" w:hAnsi="Times New Roman" w:cs="Times New Roman"/>
          <w:sz w:val="24"/>
          <w:szCs w:val="24"/>
        </w:rPr>
        <w:t xml:space="preserve">. </w:t>
      </w:r>
      <w:r w:rsidR="009F1BBC" w:rsidRPr="002D334D">
        <w:rPr>
          <w:rFonts w:ascii="Times New Roman" w:hAnsi="Times New Roman" w:cs="Times New Roman"/>
          <w:sz w:val="24"/>
          <w:szCs w:val="24"/>
        </w:rPr>
        <w:t xml:space="preserve"> </w:t>
      </w:r>
    </w:p>
    <w:p w14:paraId="2DF1CA8C" w14:textId="77777777" w:rsidR="00513136" w:rsidRDefault="00513136" w:rsidP="001F5AB9">
      <w:pPr>
        <w:spacing w:after="0" w:line="240" w:lineRule="auto"/>
        <w:jc w:val="both"/>
        <w:rPr>
          <w:rFonts w:ascii="Times New Roman" w:hAnsi="Times New Roman" w:cs="Times New Roman"/>
          <w:b/>
          <w:sz w:val="24"/>
          <w:szCs w:val="24"/>
          <w:u w:val="single"/>
        </w:rPr>
      </w:pPr>
    </w:p>
    <w:p w14:paraId="03F1E2EE" w14:textId="77777777" w:rsidR="00C46757" w:rsidRDefault="00C46757" w:rsidP="001F5AB9">
      <w:pPr>
        <w:spacing w:after="0" w:line="240" w:lineRule="auto"/>
        <w:jc w:val="both"/>
        <w:rPr>
          <w:rFonts w:ascii="Times New Roman" w:hAnsi="Times New Roman" w:cs="Times New Roman"/>
          <w:b/>
          <w:sz w:val="24"/>
          <w:szCs w:val="24"/>
          <w:u w:val="single"/>
        </w:rPr>
      </w:pPr>
    </w:p>
    <w:p w14:paraId="43C70686" w14:textId="4DFD27EF" w:rsidR="00896313" w:rsidRPr="00513136" w:rsidRDefault="001F5AB9"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PRE-HEARING</w:t>
      </w:r>
      <w:r w:rsidR="00823B48" w:rsidRPr="00513136">
        <w:rPr>
          <w:rFonts w:ascii="Times New Roman" w:hAnsi="Times New Roman" w:cs="Times New Roman"/>
          <w:b/>
          <w:sz w:val="24"/>
          <w:szCs w:val="24"/>
          <w:u w:val="single"/>
        </w:rPr>
        <w:t xml:space="preserve"> SUBMISSIONS AND EVIDENCE</w:t>
      </w:r>
    </w:p>
    <w:p w14:paraId="455212B4" w14:textId="77777777" w:rsidR="00724881" w:rsidRPr="002D334D" w:rsidRDefault="00724881" w:rsidP="001F5AB9">
      <w:pPr>
        <w:spacing w:after="0" w:line="240" w:lineRule="auto"/>
        <w:jc w:val="both"/>
        <w:rPr>
          <w:rFonts w:ascii="Times New Roman" w:hAnsi="Times New Roman" w:cs="Times New Roman"/>
          <w:sz w:val="24"/>
          <w:szCs w:val="24"/>
        </w:rPr>
      </w:pPr>
    </w:p>
    <w:p w14:paraId="78A45CED" w14:textId="655F8F98" w:rsidR="00B0466C" w:rsidRPr="002D334D" w:rsidRDefault="007F7FA7"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Upon referral into the arbitration program, counsel are notified that they have </w:t>
      </w:r>
      <w:r w:rsidR="00716101">
        <w:rPr>
          <w:rFonts w:ascii="Times New Roman" w:hAnsi="Times New Roman" w:cs="Times New Roman"/>
          <w:sz w:val="24"/>
          <w:szCs w:val="24"/>
        </w:rPr>
        <w:t>ninety (</w:t>
      </w:r>
      <w:r w:rsidRPr="002D334D">
        <w:rPr>
          <w:rFonts w:ascii="Times New Roman" w:hAnsi="Times New Roman" w:cs="Times New Roman"/>
          <w:sz w:val="24"/>
          <w:szCs w:val="24"/>
        </w:rPr>
        <w:t>90</w:t>
      </w:r>
      <w:r w:rsidR="00716101">
        <w:rPr>
          <w:rFonts w:ascii="Times New Roman" w:hAnsi="Times New Roman" w:cs="Times New Roman"/>
          <w:sz w:val="24"/>
          <w:szCs w:val="24"/>
        </w:rPr>
        <w:t>)</w:t>
      </w:r>
      <w:r w:rsidRPr="002D334D">
        <w:rPr>
          <w:rFonts w:ascii="Times New Roman" w:hAnsi="Times New Roman" w:cs="Times New Roman"/>
          <w:sz w:val="24"/>
          <w:szCs w:val="24"/>
        </w:rPr>
        <w:t xml:space="preserve"> days to complete discovery.  </w:t>
      </w:r>
      <w:r w:rsidR="00B0466C" w:rsidRPr="002D334D">
        <w:rPr>
          <w:rFonts w:ascii="Times New Roman" w:hAnsi="Times New Roman" w:cs="Times New Roman"/>
          <w:sz w:val="24"/>
          <w:szCs w:val="24"/>
        </w:rPr>
        <w:t>The Federal Rules of Evidence shall be used as guides to the admissibility of evidence for arbitration hearings. Copies or photographs of all exhibits, except those intended solely for impeachment, must be marked for identification and delivered to adverse parties at least fourteen (14) days prior to the hearing.</w:t>
      </w:r>
    </w:p>
    <w:p w14:paraId="548DF29F" w14:textId="77777777" w:rsidR="00B0466C" w:rsidRPr="002D334D" w:rsidRDefault="00B0466C" w:rsidP="001F5AB9">
      <w:pPr>
        <w:spacing w:after="0" w:line="240" w:lineRule="auto"/>
        <w:jc w:val="both"/>
        <w:rPr>
          <w:rFonts w:ascii="Times New Roman" w:hAnsi="Times New Roman" w:cs="Times New Roman"/>
          <w:sz w:val="24"/>
          <w:szCs w:val="24"/>
        </w:rPr>
      </w:pPr>
    </w:p>
    <w:p w14:paraId="64A1A7C9" w14:textId="6110C08F" w:rsidR="00823B48" w:rsidRPr="002D334D" w:rsidRDefault="00B0466C"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Arbitrators shall receive exhibits in evidence without formal proof unless counsel has been notified at least seven (7) days prior to the hearing that the adverse party intends to raise an issue concerning the authenticity of the exhibit. The arbitrators may refuse to receive in</w:t>
      </w:r>
      <w:r w:rsidR="006356EC">
        <w:rPr>
          <w:rFonts w:ascii="Times New Roman" w:hAnsi="Times New Roman" w:cs="Times New Roman"/>
          <w:sz w:val="24"/>
          <w:szCs w:val="24"/>
        </w:rPr>
        <w:t>to</w:t>
      </w:r>
      <w:r w:rsidRPr="002D334D">
        <w:rPr>
          <w:rFonts w:ascii="Times New Roman" w:hAnsi="Times New Roman" w:cs="Times New Roman"/>
          <w:sz w:val="24"/>
          <w:szCs w:val="24"/>
        </w:rPr>
        <w:t xml:space="preserve"> evidence any exhibit, a copy or photograph of which has not been delivered to the adverse party as provided herein.</w:t>
      </w:r>
    </w:p>
    <w:p w14:paraId="28AEA4AF" w14:textId="77777777" w:rsidR="00B0466C" w:rsidRPr="002D334D" w:rsidRDefault="00B0466C" w:rsidP="001F5AB9">
      <w:pPr>
        <w:spacing w:after="0" w:line="240" w:lineRule="auto"/>
        <w:jc w:val="both"/>
        <w:rPr>
          <w:rFonts w:ascii="Times New Roman" w:hAnsi="Times New Roman" w:cs="Times New Roman"/>
          <w:sz w:val="24"/>
          <w:szCs w:val="24"/>
        </w:rPr>
      </w:pPr>
    </w:p>
    <w:p w14:paraId="1B747C17" w14:textId="77777777" w:rsidR="00716101" w:rsidRDefault="00716101" w:rsidP="001F5AB9">
      <w:pPr>
        <w:spacing w:after="0" w:line="240" w:lineRule="auto"/>
        <w:jc w:val="both"/>
        <w:rPr>
          <w:rFonts w:ascii="Times New Roman" w:hAnsi="Times New Roman" w:cs="Times New Roman"/>
          <w:sz w:val="24"/>
          <w:szCs w:val="24"/>
        </w:rPr>
      </w:pPr>
    </w:p>
    <w:p w14:paraId="6B130150" w14:textId="77777777" w:rsidR="00716101" w:rsidRDefault="00716101" w:rsidP="001F5AB9">
      <w:pPr>
        <w:spacing w:after="0" w:line="240" w:lineRule="auto"/>
        <w:jc w:val="both"/>
        <w:rPr>
          <w:rFonts w:ascii="Times New Roman" w:hAnsi="Times New Roman" w:cs="Times New Roman"/>
          <w:sz w:val="24"/>
          <w:szCs w:val="24"/>
        </w:rPr>
      </w:pPr>
    </w:p>
    <w:p w14:paraId="7C7F4CA1" w14:textId="77777777" w:rsidR="00716101" w:rsidRDefault="00716101" w:rsidP="001F5AB9">
      <w:pPr>
        <w:spacing w:after="0" w:line="240" w:lineRule="auto"/>
        <w:jc w:val="both"/>
        <w:rPr>
          <w:rFonts w:ascii="Times New Roman" w:hAnsi="Times New Roman" w:cs="Times New Roman"/>
          <w:sz w:val="24"/>
          <w:szCs w:val="24"/>
        </w:rPr>
      </w:pPr>
    </w:p>
    <w:p w14:paraId="67D1D6DF" w14:textId="77777777" w:rsidR="00716101" w:rsidRDefault="00716101" w:rsidP="001F5AB9">
      <w:pPr>
        <w:spacing w:after="0" w:line="240" w:lineRule="auto"/>
        <w:jc w:val="both"/>
        <w:rPr>
          <w:rFonts w:ascii="Times New Roman" w:hAnsi="Times New Roman" w:cs="Times New Roman"/>
          <w:sz w:val="24"/>
          <w:szCs w:val="24"/>
        </w:rPr>
      </w:pPr>
    </w:p>
    <w:p w14:paraId="7728996F" w14:textId="77777777" w:rsidR="00716101" w:rsidRDefault="00716101" w:rsidP="001F5AB9">
      <w:pPr>
        <w:spacing w:after="0" w:line="240" w:lineRule="auto"/>
        <w:jc w:val="both"/>
        <w:rPr>
          <w:rFonts w:ascii="Times New Roman" w:hAnsi="Times New Roman" w:cs="Times New Roman"/>
          <w:sz w:val="24"/>
          <w:szCs w:val="24"/>
        </w:rPr>
      </w:pPr>
    </w:p>
    <w:p w14:paraId="09924A1F" w14:textId="77777777" w:rsidR="00716101" w:rsidRDefault="00716101" w:rsidP="001F5AB9">
      <w:pPr>
        <w:spacing w:after="0" w:line="240" w:lineRule="auto"/>
        <w:jc w:val="both"/>
        <w:rPr>
          <w:rFonts w:ascii="Times New Roman" w:hAnsi="Times New Roman" w:cs="Times New Roman"/>
          <w:sz w:val="24"/>
          <w:szCs w:val="24"/>
        </w:rPr>
      </w:pPr>
    </w:p>
    <w:p w14:paraId="4EF09F2C" w14:textId="6B93362D" w:rsidR="00B0466C" w:rsidRPr="002D334D" w:rsidRDefault="002923A4"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Rule 45 of the Federal Rules of Civil Procedure applies to subpoenas for attendance of witnesses and the production of documentary evidence. </w:t>
      </w:r>
      <w:r w:rsidR="004227A2" w:rsidRPr="002D334D">
        <w:rPr>
          <w:rFonts w:ascii="Times New Roman" w:hAnsi="Times New Roman" w:cs="Times New Roman"/>
          <w:sz w:val="24"/>
          <w:szCs w:val="24"/>
        </w:rPr>
        <w:t xml:space="preserve"> </w:t>
      </w:r>
      <w:r w:rsidR="00B0466C" w:rsidRPr="002D334D">
        <w:rPr>
          <w:rFonts w:ascii="Times New Roman" w:hAnsi="Times New Roman" w:cs="Times New Roman"/>
          <w:sz w:val="24"/>
          <w:szCs w:val="24"/>
        </w:rPr>
        <w:t>Testimony at an arbitration hearing shall be under oath or affirmation.</w:t>
      </w:r>
    </w:p>
    <w:p w14:paraId="00172D69" w14:textId="77777777" w:rsidR="00B0466C" w:rsidRPr="002D334D" w:rsidRDefault="00B0466C" w:rsidP="001F5AB9">
      <w:pPr>
        <w:spacing w:after="0" w:line="240" w:lineRule="auto"/>
        <w:jc w:val="both"/>
        <w:rPr>
          <w:rFonts w:ascii="Times New Roman" w:hAnsi="Times New Roman" w:cs="Times New Roman"/>
          <w:sz w:val="24"/>
          <w:szCs w:val="24"/>
        </w:rPr>
      </w:pPr>
    </w:p>
    <w:p w14:paraId="1435C121" w14:textId="77777777" w:rsidR="002923A4" w:rsidRPr="00513136" w:rsidRDefault="00046AF7"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DOCUMENTS</w:t>
      </w:r>
    </w:p>
    <w:p w14:paraId="6D3EDA5D" w14:textId="77777777" w:rsidR="00724881" w:rsidRPr="002D334D" w:rsidRDefault="00724881" w:rsidP="001F5AB9">
      <w:pPr>
        <w:spacing w:after="0" w:line="240" w:lineRule="auto"/>
        <w:jc w:val="both"/>
        <w:rPr>
          <w:rFonts w:ascii="Times New Roman" w:hAnsi="Times New Roman" w:cs="Times New Roman"/>
          <w:sz w:val="24"/>
          <w:szCs w:val="24"/>
        </w:rPr>
      </w:pPr>
    </w:p>
    <w:p w14:paraId="1F4C254E" w14:textId="53799DB2" w:rsidR="008D6168" w:rsidRPr="002D334D" w:rsidRDefault="00563546"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In preparation for the hearing, you will </w:t>
      </w:r>
      <w:r w:rsidR="005E2D24">
        <w:rPr>
          <w:rFonts w:ascii="Times New Roman" w:hAnsi="Times New Roman" w:cs="Times New Roman"/>
          <w:sz w:val="24"/>
          <w:szCs w:val="24"/>
        </w:rPr>
        <w:t>need to download</w:t>
      </w:r>
      <w:r w:rsidRPr="002D334D">
        <w:rPr>
          <w:rFonts w:ascii="Times New Roman" w:hAnsi="Times New Roman" w:cs="Times New Roman"/>
          <w:sz w:val="24"/>
          <w:szCs w:val="24"/>
        </w:rPr>
        <w:t xml:space="preserve"> the following documents:</w:t>
      </w:r>
    </w:p>
    <w:p w14:paraId="473FEAFE" w14:textId="77777777" w:rsidR="00563546" w:rsidRPr="002D334D" w:rsidRDefault="00563546" w:rsidP="001F5AB9">
      <w:pPr>
        <w:spacing w:after="0" w:line="240" w:lineRule="auto"/>
        <w:jc w:val="both"/>
        <w:rPr>
          <w:rFonts w:ascii="Times New Roman" w:hAnsi="Times New Roman" w:cs="Times New Roman"/>
          <w:sz w:val="24"/>
          <w:szCs w:val="24"/>
        </w:rPr>
      </w:pPr>
    </w:p>
    <w:p w14:paraId="7A26DAF3" w14:textId="77777777" w:rsidR="008D6168" w:rsidRPr="002D334D" w:rsidRDefault="008D6168" w:rsidP="001F5AB9">
      <w:pPr>
        <w:pStyle w:val="ListParagraph"/>
        <w:numPr>
          <w:ilvl w:val="0"/>
          <w:numId w:val="5"/>
        </w:num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Arbitration Award Form</w:t>
      </w:r>
    </w:p>
    <w:p w14:paraId="3FAAA3D3" w14:textId="77777777" w:rsidR="008D6168" w:rsidRPr="002D334D" w:rsidRDefault="008D6168" w:rsidP="001F5AB9">
      <w:pPr>
        <w:pStyle w:val="ListParagraph"/>
        <w:numPr>
          <w:ilvl w:val="0"/>
          <w:numId w:val="5"/>
        </w:num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Certification of Services Rendered</w:t>
      </w:r>
    </w:p>
    <w:p w14:paraId="105B9FC2" w14:textId="77777777" w:rsidR="00391205" w:rsidRPr="002D334D" w:rsidRDefault="008D6168" w:rsidP="001F5AB9">
      <w:pPr>
        <w:pStyle w:val="ListParagraph"/>
        <w:numPr>
          <w:ilvl w:val="0"/>
          <w:numId w:val="5"/>
        </w:num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Oath of Arbitrator</w:t>
      </w:r>
    </w:p>
    <w:p w14:paraId="260CA19B" w14:textId="186C62DB" w:rsidR="00391205" w:rsidRPr="002D334D" w:rsidRDefault="008D6168" w:rsidP="001F5AB9">
      <w:pPr>
        <w:pStyle w:val="ListParagraph"/>
        <w:numPr>
          <w:ilvl w:val="0"/>
          <w:numId w:val="5"/>
        </w:num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Oath For Witness – Oath to be administered to witnesses at the hearing</w:t>
      </w:r>
      <w:r w:rsidR="00FB152C">
        <w:rPr>
          <w:rFonts w:ascii="Times New Roman" w:hAnsi="Times New Roman" w:cs="Times New Roman"/>
          <w:sz w:val="24"/>
          <w:szCs w:val="24"/>
        </w:rPr>
        <w:t>.</w:t>
      </w:r>
    </w:p>
    <w:p w14:paraId="4DA07FC4" w14:textId="7C104D24" w:rsidR="008D6168" w:rsidRPr="002D334D" w:rsidRDefault="00862949" w:rsidP="001F5AB9">
      <w:pPr>
        <w:pStyle w:val="ListParagraph"/>
        <w:numPr>
          <w:ilvl w:val="0"/>
          <w:numId w:val="5"/>
        </w:num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Notice of Appearance </w:t>
      </w:r>
      <w:r w:rsidR="008D6168" w:rsidRPr="002D334D">
        <w:rPr>
          <w:rFonts w:ascii="Times New Roman" w:hAnsi="Times New Roman" w:cs="Times New Roman"/>
          <w:sz w:val="24"/>
          <w:szCs w:val="24"/>
        </w:rPr>
        <w:t xml:space="preserve">- </w:t>
      </w:r>
      <w:r w:rsidR="00FB152C">
        <w:rPr>
          <w:rFonts w:ascii="Times New Roman" w:hAnsi="Times New Roman" w:cs="Times New Roman"/>
          <w:sz w:val="24"/>
          <w:szCs w:val="24"/>
        </w:rPr>
        <w:t>T</w:t>
      </w:r>
      <w:r w:rsidR="008D6168" w:rsidRPr="002D334D">
        <w:rPr>
          <w:rFonts w:ascii="Times New Roman" w:hAnsi="Times New Roman" w:cs="Times New Roman"/>
          <w:sz w:val="24"/>
          <w:szCs w:val="24"/>
        </w:rPr>
        <w:t>o be filled out by counsel at the hearing</w:t>
      </w:r>
      <w:r w:rsidR="00FB152C">
        <w:rPr>
          <w:rFonts w:ascii="Times New Roman" w:hAnsi="Times New Roman" w:cs="Times New Roman"/>
          <w:sz w:val="24"/>
          <w:szCs w:val="24"/>
        </w:rPr>
        <w:t>.</w:t>
      </w:r>
    </w:p>
    <w:p w14:paraId="21524E7B" w14:textId="77777777" w:rsidR="003F3DEE" w:rsidRPr="002D334D" w:rsidRDefault="003F3DEE" w:rsidP="001F5AB9">
      <w:pPr>
        <w:spacing w:after="0" w:line="240" w:lineRule="auto"/>
        <w:jc w:val="both"/>
        <w:rPr>
          <w:rFonts w:ascii="Times New Roman" w:hAnsi="Times New Roman" w:cs="Times New Roman"/>
          <w:sz w:val="24"/>
          <w:szCs w:val="24"/>
        </w:rPr>
      </w:pPr>
    </w:p>
    <w:p w14:paraId="6D999B13" w14:textId="77777777" w:rsidR="001F5AB9" w:rsidRDefault="00563546"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These forms are also available at the </w:t>
      </w:r>
      <w:r w:rsidR="005408A4" w:rsidRPr="002D334D">
        <w:rPr>
          <w:rFonts w:ascii="Times New Roman" w:hAnsi="Times New Roman" w:cs="Times New Roman"/>
          <w:sz w:val="24"/>
          <w:szCs w:val="24"/>
        </w:rPr>
        <w:t xml:space="preserve">Court’s </w:t>
      </w:r>
      <w:r w:rsidR="00046AF7" w:rsidRPr="002D334D">
        <w:rPr>
          <w:rFonts w:ascii="Times New Roman" w:hAnsi="Times New Roman" w:cs="Times New Roman"/>
          <w:sz w:val="24"/>
          <w:szCs w:val="24"/>
        </w:rPr>
        <w:t>ADR Website Here:</w:t>
      </w:r>
    </w:p>
    <w:p w14:paraId="38DF124D" w14:textId="77777777" w:rsidR="00D179EB" w:rsidRPr="002D334D" w:rsidRDefault="005E2D24" w:rsidP="001F5AB9">
      <w:pPr>
        <w:spacing w:after="0" w:line="240" w:lineRule="auto"/>
        <w:jc w:val="both"/>
        <w:rPr>
          <w:rFonts w:ascii="Times New Roman" w:hAnsi="Times New Roman" w:cs="Times New Roman"/>
          <w:sz w:val="24"/>
          <w:szCs w:val="24"/>
        </w:rPr>
      </w:pPr>
      <w:hyperlink r:id="rId10" w:history="1">
        <w:r w:rsidR="001F5AB9" w:rsidRPr="008C2B4D">
          <w:rPr>
            <w:rStyle w:val="Hyperlink"/>
            <w:rFonts w:ascii="Times New Roman" w:hAnsi="Times New Roman" w:cs="Times New Roman"/>
            <w:sz w:val="24"/>
            <w:szCs w:val="24"/>
          </w:rPr>
          <w:t>https://www.nyed.uscourts.gov/adr-forms</w:t>
        </w:r>
      </w:hyperlink>
    </w:p>
    <w:p w14:paraId="60CDEB1D" w14:textId="77777777" w:rsidR="00AC537D" w:rsidRPr="002D334D" w:rsidRDefault="00AC537D" w:rsidP="001F5AB9">
      <w:pPr>
        <w:spacing w:after="0" w:line="240" w:lineRule="auto"/>
        <w:jc w:val="both"/>
        <w:rPr>
          <w:rFonts w:ascii="Times New Roman" w:hAnsi="Times New Roman" w:cs="Times New Roman"/>
          <w:b/>
          <w:sz w:val="24"/>
          <w:szCs w:val="24"/>
        </w:rPr>
      </w:pPr>
    </w:p>
    <w:p w14:paraId="56C19AE4" w14:textId="5D07DD86" w:rsidR="00724881" w:rsidRPr="002D334D" w:rsidRDefault="00046AF7" w:rsidP="001F5AB9">
      <w:pPr>
        <w:spacing w:after="0" w:line="240" w:lineRule="auto"/>
        <w:jc w:val="both"/>
        <w:rPr>
          <w:rFonts w:ascii="Times New Roman" w:hAnsi="Times New Roman" w:cs="Times New Roman"/>
          <w:b/>
          <w:sz w:val="24"/>
          <w:szCs w:val="24"/>
        </w:rPr>
      </w:pPr>
      <w:r w:rsidRPr="002D334D">
        <w:rPr>
          <w:rFonts w:ascii="Times New Roman" w:hAnsi="Times New Roman" w:cs="Times New Roman"/>
          <w:b/>
          <w:sz w:val="24"/>
          <w:szCs w:val="24"/>
        </w:rPr>
        <w:t xml:space="preserve">All </w:t>
      </w:r>
      <w:r w:rsidR="00563546" w:rsidRPr="002D334D">
        <w:rPr>
          <w:rFonts w:ascii="Times New Roman" w:hAnsi="Times New Roman" w:cs="Times New Roman"/>
          <w:b/>
          <w:sz w:val="24"/>
          <w:szCs w:val="24"/>
        </w:rPr>
        <w:t xml:space="preserve">forms are to be returned </w:t>
      </w:r>
      <w:r w:rsidR="00716101">
        <w:rPr>
          <w:rFonts w:ascii="Times New Roman" w:hAnsi="Times New Roman" w:cs="Times New Roman"/>
          <w:b/>
          <w:sz w:val="24"/>
          <w:szCs w:val="24"/>
        </w:rPr>
        <w:t xml:space="preserve">to the </w:t>
      </w:r>
      <w:r w:rsidR="00716101" w:rsidRPr="00716101">
        <w:rPr>
          <w:rFonts w:ascii="Times New Roman" w:hAnsi="Times New Roman" w:cs="Times New Roman"/>
          <w:b/>
          <w:bCs/>
          <w:sz w:val="24"/>
          <w:szCs w:val="24"/>
        </w:rPr>
        <w:t>ADR Coordinator</w:t>
      </w:r>
      <w:r w:rsidR="00563546" w:rsidRPr="002D334D">
        <w:rPr>
          <w:rFonts w:ascii="Times New Roman" w:hAnsi="Times New Roman" w:cs="Times New Roman"/>
          <w:b/>
          <w:sz w:val="24"/>
          <w:szCs w:val="24"/>
        </w:rPr>
        <w:t xml:space="preserve"> </w:t>
      </w:r>
      <w:r w:rsidR="007F3DFA" w:rsidRPr="002D334D">
        <w:rPr>
          <w:rFonts w:ascii="Times New Roman" w:hAnsi="Times New Roman" w:cs="Times New Roman"/>
          <w:b/>
          <w:sz w:val="24"/>
          <w:szCs w:val="24"/>
        </w:rPr>
        <w:t xml:space="preserve">by e-mail </w:t>
      </w:r>
      <w:r w:rsidR="00563546" w:rsidRPr="002D334D">
        <w:rPr>
          <w:rFonts w:ascii="Times New Roman" w:hAnsi="Times New Roman" w:cs="Times New Roman"/>
          <w:b/>
          <w:sz w:val="24"/>
          <w:szCs w:val="24"/>
        </w:rPr>
        <w:t>a</w:t>
      </w:r>
      <w:r w:rsidR="007F3DFA" w:rsidRPr="002D334D">
        <w:rPr>
          <w:rFonts w:ascii="Times New Roman" w:hAnsi="Times New Roman" w:cs="Times New Roman"/>
          <w:b/>
          <w:sz w:val="24"/>
          <w:szCs w:val="24"/>
        </w:rPr>
        <w:t>t the conclusion of the hearing.</w:t>
      </w:r>
    </w:p>
    <w:p w14:paraId="5C5FF11F" w14:textId="77777777" w:rsidR="00E50C77" w:rsidRDefault="00E50C77" w:rsidP="001F5AB9">
      <w:pPr>
        <w:spacing w:after="0" w:line="240" w:lineRule="auto"/>
        <w:jc w:val="both"/>
        <w:rPr>
          <w:rFonts w:ascii="Times New Roman" w:hAnsi="Times New Roman" w:cs="Times New Roman"/>
          <w:b/>
          <w:sz w:val="24"/>
          <w:szCs w:val="24"/>
          <w:u w:val="single"/>
        </w:rPr>
      </w:pPr>
    </w:p>
    <w:p w14:paraId="60809A8F" w14:textId="77777777" w:rsidR="00F510D1" w:rsidRDefault="00F510D1" w:rsidP="001F5AB9">
      <w:pPr>
        <w:spacing w:after="0" w:line="240" w:lineRule="auto"/>
        <w:jc w:val="both"/>
        <w:rPr>
          <w:rFonts w:ascii="Times New Roman" w:hAnsi="Times New Roman" w:cs="Times New Roman"/>
          <w:b/>
          <w:sz w:val="24"/>
          <w:szCs w:val="24"/>
          <w:u w:val="single"/>
        </w:rPr>
      </w:pPr>
    </w:p>
    <w:p w14:paraId="67B2195C" w14:textId="4CE0A0AB" w:rsidR="00D179EB" w:rsidRPr="00513136" w:rsidRDefault="00D179EB"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ARBITRATION AWARD</w:t>
      </w:r>
    </w:p>
    <w:p w14:paraId="3683DC3A" w14:textId="77777777" w:rsidR="00D179EB" w:rsidRPr="002D334D" w:rsidRDefault="00D179EB" w:rsidP="001F5AB9">
      <w:pPr>
        <w:autoSpaceDE w:val="0"/>
        <w:autoSpaceDN w:val="0"/>
        <w:adjustRightInd w:val="0"/>
        <w:spacing w:after="0" w:line="240" w:lineRule="auto"/>
        <w:jc w:val="both"/>
        <w:rPr>
          <w:rFonts w:ascii="Times New Roman" w:hAnsi="Times New Roman" w:cs="Times New Roman"/>
          <w:sz w:val="24"/>
          <w:szCs w:val="24"/>
        </w:rPr>
      </w:pPr>
    </w:p>
    <w:p w14:paraId="7BA475EF" w14:textId="1CE10888" w:rsidR="00D179EB" w:rsidRPr="002D334D" w:rsidRDefault="007F7FA7" w:rsidP="001F5AB9">
      <w:pPr>
        <w:autoSpaceDE w:val="0"/>
        <w:autoSpaceDN w:val="0"/>
        <w:adjustRightInd w:val="0"/>
        <w:spacing w:after="0" w:line="240" w:lineRule="auto"/>
        <w:jc w:val="both"/>
        <w:rPr>
          <w:rFonts w:ascii="Times New Roman" w:hAnsi="Times New Roman" w:cs="Times New Roman"/>
          <w:color w:val="000000"/>
          <w:sz w:val="24"/>
          <w:szCs w:val="24"/>
        </w:rPr>
      </w:pPr>
      <w:r w:rsidRPr="002D334D">
        <w:rPr>
          <w:rFonts w:ascii="Times New Roman" w:hAnsi="Times New Roman" w:cs="Times New Roman"/>
          <w:color w:val="000000"/>
          <w:sz w:val="24"/>
          <w:szCs w:val="24"/>
        </w:rPr>
        <w:t xml:space="preserve">The arbitration award should be </w:t>
      </w:r>
      <w:r w:rsidR="00C26B8B" w:rsidRPr="002D334D">
        <w:rPr>
          <w:rFonts w:ascii="Times New Roman" w:hAnsi="Times New Roman" w:cs="Times New Roman"/>
          <w:color w:val="000000"/>
          <w:sz w:val="24"/>
          <w:szCs w:val="24"/>
        </w:rPr>
        <w:t xml:space="preserve">e-mailed to </w:t>
      </w:r>
      <w:r w:rsidR="00716101">
        <w:rPr>
          <w:rFonts w:ascii="Times New Roman" w:hAnsi="Times New Roman" w:cs="Times New Roman"/>
          <w:color w:val="000000"/>
          <w:sz w:val="24"/>
          <w:szCs w:val="24"/>
        </w:rPr>
        <w:t xml:space="preserve">the </w:t>
      </w:r>
      <w:r w:rsidR="00716101">
        <w:rPr>
          <w:rFonts w:ascii="Times New Roman" w:hAnsi="Times New Roman" w:cs="Times New Roman"/>
          <w:sz w:val="24"/>
          <w:szCs w:val="24"/>
        </w:rPr>
        <w:t>ADR Coordinator</w:t>
      </w:r>
      <w:r w:rsidR="00716101" w:rsidRPr="002D334D">
        <w:rPr>
          <w:rFonts w:ascii="Times New Roman" w:hAnsi="Times New Roman" w:cs="Times New Roman"/>
          <w:color w:val="000000"/>
          <w:sz w:val="24"/>
          <w:szCs w:val="24"/>
        </w:rPr>
        <w:t xml:space="preserve"> </w:t>
      </w:r>
      <w:r w:rsidR="00AB1421" w:rsidRPr="002D334D">
        <w:rPr>
          <w:rFonts w:ascii="Times New Roman" w:hAnsi="Times New Roman" w:cs="Times New Roman"/>
          <w:color w:val="000000"/>
          <w:sz w:val="24"/>
          <w:szCs w:val="24"/>
        </w:rPr>
        <w:t>promptly after the hearing concludes</w:t>
      </w:r>
      <w:r w:rsidRPr="002D334D">
        <w:rPr>
          <w:rFonts w:ascii="Times New Roman" w:hAnsi="Times New Roman" w:cs="Times New Roman"/>
          <w:color w:val="000000"/>
          <w:sz w:val="24"/>
          <w:szCs w:val="24"/>
        </w:rPr>
        <w:t>.</w:t>
      </w:r>
    </w:p>
    <w:p w14:paraId="6F4D3BFF" w14:textId="77777777" w:rsidR="00C26B8B" w:rsidRPr="002D334D" w:rsidRDefault="00C26B8B" w:rsidP="001F5AB9">
      <w:pPr>
        <w:autoSpaceDE w:val="0"/>
        <w:autoSpaceDN w:val="0"/>
        <w:adjustRightInd w:val="0"/>
        <w:spacing w:after="0" w:line="240" w:lineRule="auto"/>
        <w:jc w:val="both"/>
        <w:rPr>
          <w:rFonts w:ascii="Times New Roman" w:hAnsi="Times New Roman" w:cs="Times New Roman"/>
          <w:color w:val="000000"/>
          <w:sz w:val="24"/>
          <w:szCs w:val="24"/>
        </w:rPr>
      </w:pPr>
    </w:p>
    <w:p w14:paraId="01038E51" w14:textId="42FD7A5A" w:rsidR="00BE3133" w:rsidRPr="002D334D" w:rsidRDefault="00C26B8B" w:rsidP="001F5AB9">
      <w:pPr>
        <w:autoSpaceDE w:val="0"/>
        <w:autoSpaceDN w:val="0"/>
        <w:adjustRightInd w:val="0"/>
        <w:spacing w:after="0" w:line="240" w:lineRule="auto"/>
        <w:jc w:val="both"/>
        <w:rPr>
          <w:rFonts w:ascii="Times New Roman" w:hAnsi="Times New Roman" w:cs="Times New Roman"/>
          <w:color w:val="000000"/>
          <w:sz w:val="24"/>
          <w:szCs w:val="24"/>
        </w:rPr>
      </w:pPr>
      <w:r w:rsidRPr="002D334D">
        <w:rPr>
          <w:rFonts w:ascii="Times New Roman" w:hAnsi="Times New Roman" w:cs="Times New Roman"/>
          <w:color w:val="000000"/>
          <w:sz w:val="24"/>
          <w:szCs w:val="24"/>
        </w:rPr>
        <w:t xml:space="preserve">The </w:t>
      </w:r>
      <w:r w:rsidR="00716101">
        <w:rPr>
          <w:rFonts w:ascii="Times New Roman" w:hAnsi="Times New Roman" w:cs="Times New Roman"/>
          <w:sz w:val="24"/>
          <w:szCs w:val="24"/>
        </w:rPr>
        <w:t>ADR Coordinator</w:t>
      </w:r>
      <w:r w:rsidR="00716101" w:rsidRPr="002D334D">
        <w:rPr>
          <w:rFonts w:ascii="Times New Roman" w:hAnsi="Times New Roman" w:cs="Times New Roman"/>
          <w:color w:val="000000"/>
          <w:sz w:val="24"/>
          <w:szCs w:val="24"/>
        </w:rPr>
        <w:t xml:space="preserve"> </w:t>
      </w:r>
      <w:r w:rsidRPr="002D334D">
        <w:rPr>
          <w:rFonts w:ascii="Times New Roman" w:hAnsi="Times New Roman" w:cs="Times New Roman"/>
          <w:color w:val="000000"/>
          <w:sz w:val="24"/>
          <w:szCs w:val="24"/>
        </w:rPr>
        <w:t>will distribute the award to counsel</w:t>
      </w:r>
      <w:r w:rsidR="00BE3133" w:rsidRPr="002D334D">
        <w:rPr>
          <w:rFonts w:ascii="Times New Roman" w:hAnsi="Times New Roman" w:cs="Times New Roman"/>
          <w:color w:val="000000"/>
          <w:sz w:val="24"/>
          <w:szCs w:val="24"/>
        </w:rPr>
        <w:t xml:space="preserve"> via e-mail</w:t>
      </w:r>
      <w:r w:rsidRPr="002D334D">
        <w:rPr>
          <w:rFonts w:ascii="Times New Roman" w:hAnsi="Times New Roman" w:cs="Times New Roman"/>
          <w:color w:val="000000"/>
          <w:sz w:val="24"/>
          <w:szCs w:val="24"/>
        </w:rPr>
        <w:t xml:space="preserve">.  Arbitration </w:t>
      </w:r>
      <w:r w:rsidR="00061D81" w:rsidRPr="002D334D">
        <w:rPr>
          <w:rFonts w:ascii="Times New Roman" w:hAnsi="Times New Roman" w:cs="Times New Roman"/>
          <w:color w:val="000000"/>
          <w:sz w:val="24"/>
          <w:szCs w:val="24"/>
        </w:rPr>
        <w:t>award</w:t>
      </w:r>
      <w:r w:rsidR="00BE3133" w:rsidRPr="002D334D">
        <w:rPr>
          <w:rFonts w:ascii="Times New Roman" w:hAnsi="Times New Roman" w:cs="Times New Roman"/>
          <w:color w:val="000000"/>
          <w:sz w:val="24"/>
          <w:szCs w:val="24"/>
        </w:rPr>
        <w:t>s must be</w:t>
      </w:r>
      <w:r w:rsidRPr="002D334D">
        <w:rPr>
          <w:rFonts w:ascii="Times New Roman" w:hAnsi="Times New Roman" w:cs="Times New Roman"/>
          <w:color w:val="000000"/>
          <w:sz w:val="24"/>
          <w:szCs w:val="24"/>
        </w:rPr>
        <w:t xml:space="preserve"> kept co</w:t>
      </w:r>
      <w:r w:rsidR="00BE3133" w:rsidRPr="002D334D">
        <w:rPr>
          <w:rFonts w:ascii="Times New Roman" w:hAnsi="Times New Roman" w:cs="Times New Roman"/>
          <w:color w:val="000000"/>
          <w:sz w:val="24"/>
          <w:szCs w:val="24"/>
        </w:rPr>
        <w:t>nfidential</w:t>
      </w:r>
      <w:r w:rsidR="00061D81" w:rsidRPr="002D334D">
        <w:rPr>
          <w:rFonts w:ascii="Times New Roman" w:hAnsi="Times New Roman" w:cs="Times New Roman"/>
          <w:color w:val="000000"/>
          <w:sz w:val="24"/>
          <w:szCs w:val="24"/>
        </w:rPr>
        <w:t>.</w:t>
      </w:r>
    </w:p>
    <w:p w14:paraId="00776377" w14:textId="77777777" w:rsidR="00BE3133" w:rsidRPr="002D334D" w:rsidRDefault="00BE3133" w:rsidP="001F5AB9">
      <w:pPr>
        <w:autoSpaceDE w:val="0"/>
        <w:autoSpaceDN w:val="0"/>
        <w:adjustRightInd w:val="0"/>
        <w:spacing w:after="0" w:line="240" w:lineRule="auto"/>
        <w:jc w:val="both"/>
        <w:rPr>
          <w:rFonts w:ascii="Times New Roman" w:hAnsi="Times New Roman" w:cs="Times New Roman"/>
          <w:color w:val="000000"/>
          <w:sz w:val="24"/>
          <w:szCs w:val="24"/>
        </w:rPr>
      </w:pPr>
    </w:p>
    <w:p w14:paraId="7F2F7BE2" w14:textId="4D08FE31" w:rsidR="00D179EB" w:rsidRPr="002D334D" w:rsidRDefault="00BE3133" w:rsidP="001F5AB9">
      <w:pPr>
        <w:autoSpaceDE w:val="0"/>
        <w:autoSpaceDN w:val="0"/>
        <w:adjustRightInd w:val="0"/>
        <w:spacing w:after="0" w:line="240" w:lineRule="auto"/>
        <w:jc w:val="both"/>
        <w:rPr>
          <w:rFonts w:ascii="Times New Roman" w:hAnsi="Times New Roman" w:cs="Times New Roman"/>
          <w:color w:val="000000"/>
          <w:sz w:val="24"/>
          <w:szCs w:val="24"/>
        </w:rPr>
      </w:pPr>
      <w:r w:rsidRPr="002D334D">
        <w:rPr>
          <w:rFonts w:ascii="Times New Roman" w:hAnsi="Times New Roman" w:cs="Times New Roman"/>
          <w:color w:val="000000"/>
          <w:sz w:val="24"/>
          <w:szCs w:val="24"/>
        </w:rPr>
        <w:t>It is imperative that t</w:t>
      </w:r>
      <w:r w:rsidR="00D179EB" w:rsidRPr="002D334D">
        <w:rPr>
          <w:rFonts w:ascii="Times New Roman" w:hAnsi="Times New Roman" w:cs="Times New Roman"/>
          <w:color w:val="000000"/>
          <w:sz w:val="24"/>
          <w:szCs w:val="24"/>
        </w:rPr>
        <w:t>he arbitration a</w:t>
      </w:r>
      <w:r w:rsidRPr="002D334D">
        <w:rPr>
          <w:rFonts w:ascii="Times New Roman" w:hAnsi="Times New Roman" w:cs="Times New Roman"/>
          <w:color w:val="000000"/>
          <w:sz w:val="24"/>
          <w:szCs w:val="24"/>
        </w:rPr>
        <w:t>ward is not made</w:t>
      </w:r>
      <w:r w:rsidR="00D179EB" w:rsidRPr="002D334D">
        <w:rPr>
          <w:rFonts w:ascii="Times New Roman" w:hAnsi="Times New Roman" w:cs="Times New Roman"/>
          <w:color w:val="000000"/>
          <w:sz w:val="24"/>
          <w:szCs w:val="24"/>
        </w:rPr>
        <w:t xml:space="preserve"> known to </w:t>
      </w:r>
      <w:r w:rsidR="00061D81" w:rsidRPr="002D334D">
        <w:rPr>
          <w:rFonts w:ascii="Times New Roman" w:hAnsi="Times New Roman" w:cs="Times New Roman"/>
          <w:color w:val="000000"/>
          <w:sz w:val="24"/>
          <w:szCs w:val="24"/>
        </w:rPr>
        <w:t>any judge assigned to the case.  T</w:t>
      </w:r>
      <w:r w:rsidR="00D179EB" w:rsidRPr="002D334D">
        <w:rPr>
          <w:rFonts w:ascii="Times New Roman" w:hAnsi="Times New Roman" w:cs="Times New Roman"/>
          <w:color w:val="000000"/>
          <w:sz w:val="24"/>
          <w:szCs w:val="24"/>
        </w:rPr>
        <w:t xml:space="preserve">he award should not be entered </w:t>
      </w:r>
      <w:r w:rsidR="00FB152C">
        <w:rPr>
          <w:rFonts w:ascii="Times New Roman" w:hAnsi="Times New Roman" w:cs="Times New Roman"/>
          <w:color w:val="000000"/>
          <w:sz w:val="24"/>
          <w:szCs w:val="24"/>
        </w:rPr>
        <w:t>on</w:t>
      </w:r>
      <w:r w:rsidR="00D179EB" w:rsidRPr="002D334D">
        <w:rPr>
          <w:rFonts w:ascii="Times New Roman" w:hAnsi="Times New Roman" w:cs="Times New Roman"/>
          <w:color w:val="000000"/>
          <w:sz w:val="24"/>
          <w:szCs w:val="24"/>
        </w:rPr>
        <w:t xml:space="preserve"> the docket.  The award will become a final judgment of the Court after </w:t>
      </w:r>
      <w:r w:rsidR="00716101">
        <w:rPr>
          <w:rFonts w:ascii="Times New Roman" w:hAnsi="Times New Roman" w:cs="Times New Roman"/>
          <w:color w:val="000000"/>
          <w:sz w:val="24"/>
          <w:szCs w:val="24"/>
        </w:rPr>
        <w:t>thirty (</w:t>
      </w:r>
      <w:r w:rsidR="00D179EB" w:rsidRPr="002D334D">
        <w:rPr>
          <w:rFonts w:ascii="Times New Roman" w:hAnsi="Times New Roman" w:cs="Times New Roman"/>
          <w:color w:val="000000"/>
          <w:sz w:val="24"/>
          <w:szCs w:val="24"/>
        </w:rPr>
        <w:t>30 days</w:t>
      </w:r>
      <w:r w:rsidR="00716101">
        <w:rPr>
          <w:rFonts w:ascii="Times New Roman" w:hAnsi="Times New Roman" w:cs="Times New Roman"/>
          <w:color w:val="000000"/>
          <w:sz w:val="24"/>
          <w:szCs w:val="24"/>
        </w:rPr>
        <w:t>)</w:t>
      </w:r>
      <w:r w:rsidR="00D179EB" w:rsidRPr="002D334D">
        <w:rPr>
          <w:rFonts w:ascii="Times New Roman" w:hAnsi="Times New Roman" w:cs="Times New Roman"/>
          <w:color w:val="000000"/>
          <w:sz w:val="24"/>
          <w:szCs w:val="24"/>
        </w:rPr>
        <w:t xml:space="preserve"> unless a party </w:t>
      </w:r>
      <w:r w:rsidR="00B02806" w:rsidRPr="002D334D">
        <w:rPr>
          <w:rFonts w:ascii="Times New Roman" w:hAnsi="Times New Roman" w:cs="Times New Roman"/>
          <w:color w:val="000000"/>
          <w:sz w:val="24"/>
          <w:szCs w:val="24"/>
        </w:rPr>
        <w:t>files</w:t>
      </w:r>
      <w:r w:rsidR="00D179EB" w:rsidRPr="002D334D">
        <w:rPr>
          <w:rFonts w:ascii="Times New Roman" w:hAnsi="Times New Roman" w:cs="Times New Roman"/>
          <w:color w:val="000000"/>
          <w:sz w:val="24"/>
          <w:szCs w:val="24"/>
        </w:rPr>
        <w:t xml:space="preserve"> a demand for a trial de novo.</w:t>
      </w:r>
    </w:p>
    <w:p w14:paraId="5BB08685" w14:textId="77777777" w:rsidR="007F3DFA" w:rsidRPr="002D334D" w:rsidRDefault="007F3DFA" w:rsidP="001F5AB9">
      <w:pPr>
        <w:spacing w:after="0" w:line="240" w:lineRule="auto"/>
        <w:jc w:val="both"/>
        <w:rPr>
          <w:rFonts w:ascii="Times New Roman" w:hAnsi="Times New Roman" w:cs="Times New Roman"/>
          <w:sz w:val="24"/>
          <w:szCs w:val="24"/>
          <w:u w:val="single"/>
        </w:rPr>
      </w:pPr>
    </w:p>
    <w:p w14:paraId="2C3A0EF5" w14:textId="77777777" w:rsidR="00FB152C" w:rsidRDefault="00FB152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B355C26" w14:textId="77777777" w:rsidR="00F510D1" w:rsidRDefault="00F510D1" w:rsidP="001F5AB9">
      <w:pPr>
        <w:spacing w:after="0" w:line="240" w:lineRule="auto"/>
        <w:jc w:val="both"/>
        <w:rPr>
          <w:rFonts w:ascii="Times New Roman" w:hAnsi="Times New Roman" w:cs="Times New Roman"/>
          <w:b/>
          <w:sz w:val="24"/>
          <w:szCs w:val="24"/>
          <w:u w:val="single"/>
        </w:rPr>
      </w:pPr>
    </w:p>
    <w:p w14:paraId="260AB57D" w14:textId="77777777" w:rsidR="00F510D1" w:rsidRDefault="00F510D1" w:rsidP="001F5AB9">
      <w:pPr>
        <w:spacing w:after="0" w:line="240" w:lineRule="auto"/>
        <w:jc w:val="both"/>
        <w:rPr>
          <w:rFonts w:ascii="Times New Roman" w:hAnsi="Times New Roman" w:cs="Times New Roman"/>
          <w:b/>
          <w:sz w:val="24"/>
          <w:szCs w:val="24"/>
          <w:u w:val="single"/>
        </w:rPr>
      </w:pPr>
    </w:p>
    <w:p w14:paraId="72EDF280" w14:textId="77777777" w:rsidR="00F510D1" w:rsidRDefault="00F510D1" w:rsidP="001F5AB9">
      <w:pPr>
        <w:spacing w:after="0" w:line="240" w:lineRule="auto"/>
        <w:jc w:val="both"/>
        <w:rPr>
          <w:rFonts w:ascii="Times New Roman" w:hAnsi="Times New Roman" w:cs="Times New Roman"/>
          <w:b/>
          <w:sz w:val="24"/>
          <w:szCs w:val="24"/>
          <w:u w:val="single"/>
        </w:rPr>
      </w:pPr>
    </w:p>
    <w:p w14:paraId="34405685" w14:textId="77777777" w:rsidR="00F510D1" w:rsidRDefault="00F510D1" w:rsidP="001F5AB9">
      <w:pPr>
        <w:spacing w:after="0" w:line="240" w:lineRule="auto"/>
        <w:jc w:val="both"/>
        <w:rPr>
          <w:rFonts w:ascii="Times New Roman" w:hAnsi="Times New Roman" w:cs="Times New Roman"/>
          <w:b/>
          <w:sz w:val="24"/>
          <w:szCs w:val="24"/>
          <w:u w:val="single"/>
        </w:rPr>
      </w:pPr>
    </w:p>
    <w:p w14:paraId="1E257FC0" w14:textId="2D7D1FF9" w:rsidR="007F3DFA" w:rsidRPr="00513136" w:rsidRDefault="007F3DFA"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TRANSCRIPTS AND INTERPRETATION SERVICES</w:t>
      </w:r>
    </w:p>
    <w:p w14:paraId="1FA29DA7" w14:textId="77777777" w:rsidR="00724881" w:rsidRPr="002D334D" w:rsidRDefault="00724881" w:rsidP="001F5AB9">
      <w:pPr>
        <w:spacing w:after="0" w:line="240" w:lineRule="auto"/>
        <w:jc w:val="both"/>
        <w:rPr>
          <w:rFonts w:ascii="Times New Roman" w:hAnsi="Times New Roman" w:cs="Times New Roman"/>
          <w:sz w:val="24"/>
          <w:szCs w:val="24"/>
        </w:rPr>
      </w:pPr>
    </w:p>
    <w:p w14:paraId="3C86CC49" w14:textId="77777777" w:rsidR="00540688" w:rsidRPr="002D334D" w:rsidRDefault="0054068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A recording/transcript may be made of the hearing; the parties should make the necessary arrangements and bear all expenses thereof.</w:t>
      </w:r>
    </w:p>
    <w:p w14:paraId="1A57E457" w14:textId="77777777" w:rsidR="00B0466C" w:rsidRPr="002D334D" w:rsidRDefault="00B0466C" w:rsidP="001F5AB9">
      <w:pPr>
        <w:spacing w:after="0" w:line="240" w:lineRule="auto"/>
        <w:jc w:val="both"/>
        <w:rPr>
          <w:rFonts w:ascii="Times New Roman" w:hAnsi="Times New Roman" w:cs="Times New Roman"/>
          <w:sz w:val="24"/>
          <w:szCs w:val="24"/>
        </w:rPr>
      </w:pPr>
    </w:p>
    <w:p w14:paraId="38DF8C96" w14:textId="57B6BDAA" w:rsidR="00540688" w:rsidRPr="002D334D" w:rsidRDefault="00540688"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If an interpreter is needed for the hearing, the parties should make the necessary arrangements for a court certified interpreter and bear the expenses thereof.</w:t>
      </w:r>
    </w:p>
    <w:p w14:paraId="73212C0F" w14:textId="77777777" w:rsidR="00696DF3" w:rsidRPr="002D334D" w:rsidRDefault="00696DF3" w:rsidP="001F5AB9">
      <w:pPr>
        <w:spacing w:after="0" w:line="240" w:lineRule="auto"/>
        <w:jc w:val="both"/>
        <w:rPr>
          <w:rFonts w:ascii="Times New Roman" w:hAnsi="Times New Roman" w:cs="Times New Roman"/>
          <w:sz w:val="24"/>
          <w:szCs w:val="24"/>
        </w:rPr>
      </w:pPr>
    </w:p>
    <w:p w14:paraId="5AA425EC" w14:textId="77777777" w:rsidR="00046AF7" w:rsidRPr="00513136" w:rsidRDefault="00046AF7"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SETTLEMENTS</w:t>
      </w:r>
    </w:p>
    <w:p w14:paraId="664FACEB" w14:textId="77777777" w:rsidR="00724881" w:rsidRPr="002D334D" w:rsidRDefault="00724881" w:rsidP="001F5AB9">
      <w:pPr>
        <w:spacing w:after="0" w:line="240" w:lineRule="auto"/>
        <w:jc w:val="both"/>
        <w:rPr>
          <w:rFonts w:ascii="Times New Roman" w:hAnsi="Times New Roman" w:cs="Times New Roman"/>
          <w:sz w:val="24"/>
          <w:szCs w:val="24"/>
        </w:rPr>
      </w:pPr>
    </w:p>
    <w:p w14:paraId="19A99993" w14:textId="6F7C474D" w:rsidR="00046AF7" w:rsidRPr="002D334D" w:rsidRDefault="00046AF7" w:rsidP="001F5AB9">
      <w:pPr>
        <w:spacing w:after="0" w:line="240" w:lineRule="auto"/>
        <w:jc w:val="both"/>
        <w:rPr>
          <w:rFonts w:ascii="Times New Roman" w:hAnsi="Times New Roman" w:cs="Times New Roman"/>
          <w:sz w:val="24"/>
          <w:szCs w:val="24"/>
          <w:u w:val="single"/>
        </w:rPr>
      </w:pPr>
      <w:r w:rsidRPr="002D334D">
        <w:rPr>
          <w:rFonts w:ascii="Times New Roman" w:hAnsi="Times New Roman" w:cs="Times New Roman"/>
          <w:sz w:val="24"/>
          <w:szCs w:val="24"/>
        </w:rPr>
        <w:t>If the parties report that a case has been settled</w:t>
      </w:r>
      <w:r w:rsidR="00AB1421" w:rsidRPr="002D334D">
        <w:rPr>
          <w:rFonts w:ascii="Times New Roman" w:hAnsi="Times New Roman" w:cs="Times New Roman"/>
          <w:sz w:val="24"/>
          <w:szCs w:val="24"/>
        </w:rPr>
        <w:t xml:space="preserve"> prior to the scheduled a</w:t>
      </w:r>
      <w:r w:rsidRPr="002D334D">
        <w:rPr>
          <w:rFonts w:ascii="Times New Roman" w:hAnsi="Times New Roman" w:cs="Times New Roman"/>
          <w:sz w:val="24"/>
          <w:szCs w:val="24"/>
        </w:rPr>
        <w:t xml:space="preserve">rbitration date, please advise </w:t>
      </w:r>
      <w:r w:rsidR="00716101">
        <w:rPr>
          <w:rFonts w:ascii="Times New Roman" w:hAnsi="Times New Roman" w:cs="Times New Roman"/>
          <w:sz w:val="24"/>
          <w:szCs w:val="24"/>
        </w:rPr>
        <w:t>the ADR Coordinator</w:t>
      </w:r>
      <w:r w:rsidRPr="002D334D">
        <w:rPr>
          <w:rFonts w:ascii="Times New Roman" w:hAnsi="Times New Roman" w:cs="Times New Roman"/>
          <w:sz w:val="24"/>
          <w:szCs w:val="24"/>
        </w:rPr>
        <w:t xml:space="preserve"> by telephone or email.  </w:t>
      </w:r>
      <w:r w:rsidR="00414EF2" w:rsidRPr="002D334D">
        <w:rPr>
          <w:rFonts w:ascii="Times New Roman" w:hAnsi="Times New Roman" w:cs="Times New Roman"/>
          <w:sz w:val="24"/>
          <w:szCs w:val="24"/>
        </w:rPr>
        <w:t>Please also inform counsel that i</w:t>
      </w:r>
      <w:r w:rsidRPr="002D334D">
        <w:rPr>
          <w:rFonts w:ascii="Times New Roman" w:hAnsi="Times New Roman" w:cs="Times New Roman"/>
          <w:sz w:val="24"/>
          <w:szCs w:val="24"/>
        </w:rPr>
        <w:t xml:space="preserve">t is the responsibility of the parties (not the Arbitrator) to file proper notification of settlement to the </w:t>
      </w:r>
      <w:r w:rsidR="00716101">
        <w:rPr>
          <w:rFonts w:ascii="Times New Roman" w:hAnsi="Times New Roman" w:cs="Times New Roman"/>
          <w:sz w:val="24"/>
          <w:szCs w:val="24"/>
        </w:rPr>
        <w:t>C</w:t>
      </w:r>
      <w:r w:rsidRPr="002D334D">
        <w:rPr>
          <w:rFonts w:ascii="Times New Roman" w:hAnsi="Times New Roman" w:cs="Times New Roman"/>
          <w:sz w:val="24"/>
          <w:szCs w:val="24"/>
        </w:rPr>
        <w:t>ourt.</w:t>
      </w:r>
    </w:p>
    <w:p w14:paraId="1A756CF4" w14:textId="77777777" w:rsidR="00563546" w:rsidRPr="00513136" w:rsidRDefault="00563546" w:rsidP="001F5AB9">
      <w:pPr>
        <w:spacing w:after="0" w:line="240" w:lineRule="auto"/>
        <w:jc w:val="both"/>
        <w:rPr>
          <w:rFonts w:ascii="Times New Roman" w:hAnsi="Times New Roman" w:cs="Times New Roman"/>
          <w:b/>
          <w:sz w:val="24"/>
          <w:szCs w:val="24"/>
        </w:rPr>
      </w:pPr>
    </w:p>
    <w:p w14:paraId="25E18A3C" w14:textId="77777777" w:rsidR="00E570AC" w:rsidRPr="00513136" w:rsidRDefault="007F3DFA" w:rsidP="001F5AB9">
      <w:pPr>
        <w:spacing w:after="0" w:line="240" w:lineRule="auto"/>
        <w:jc w:val="both"/>
        <w:rPr>
          <w:rFonts w:ascii="Times New Roman" w:hAnsi="Times New Roman" w:cs="Times New Roman"/>
          <w:b/>
          <w:sz w:val="24"/>
          <w:szCs w:val="24"/>
          <w:u w:val="single"/>
        </w:rPr>
      </w:pPr>
      <w:r w:rsidRPr="00513136">
        <w:rPr>
          <w:rFonts w:ascii="Times New Roman" w:hAnsi="Times New Roman" w:cs="Times New Roman"/>
          <w:b/>
          <w:sz w:val="24"/>
          <w:szCs w:val="24"/>
          <w:u w:val="single"/>
        </w:rPr>
        <w:t>ARBITRATOR COMPENSATION</w:t>
      </w:r>
    </w:p>
    <w:p w14:paraId="5880DF1C" w14:textId="77777777" w:rsidR="00E570AC" w:rsidRPr="002D334D" w:rsidRDefault="00E570AC" w:rsidP="001F5AB9">
      <w:pPr>
        <w:spacing w:after="0" w:line="240" w:lineRule="auto"/>
        <w:jc w:val="both"/>
        <w:rPr>
          <w:rFonts w:ascii="Times New Roman" w:hAnsi="Times New Roman" w:cs="Times New Roman"/>
          <w:sz w:val="24"/>
          <w:szCs w:val="24"/>
          <w:u w:val="single"/>
        </w:rPr>
      </w:pPr>
    </w:p>
    <w:p w14:paraId="62FC21AB" w14:textId="77777777" w:rsidR="009F1A77" w:rsidRPr="002D334D" w:rsidRDefault="009F1A77"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EDNY Arbitrators receive a flat fee of</w:t>
      </w:r>
      <w:r w:rsidR="008D6168" w:rsidRPr="002D334D">
        <w:rPr>
          <w:rFonts w:ascii="Times New Roman" w:hAnsi="Times New Roman" w:cs="Times New Roman"/>
          <w:sz w:val="24"/>
          <w:szCs w:val="24"/>
        </w:rPr>
        <w:t xml:space="preserve"> $250.00 </w:t>
      </w:r>
      <w:r w:rsidRPr="002D334D">
        <w:rPr>
          <w:rFonts w:ascii="Times New Roman" w:hAnsi="Times New Roman" w:cs="Times New Roman"/>
          <w:sz w:val="24"/>
          <w:szCs w:val="24"/>
        </w:rPr>
        <w:t>per case</w:t>
      </w:r>
      <w:r w:rsidR="008D6168" w:rsidRPr="002D334D">
        <w:rPr>
          <w:rFonts w:ascii="Times New Roman" w:hAnsi="Times New Roman" w:cs="Times New Roman"/>
          <w:sz w:val="24"/>
          <w:szCs w:val="24"/>
        </w:rPr>
        <w:t xml:space="preserve">.  </w:t>
      </w:r>
      <w:r w:rsidRPr="002D334D">
        <w:rPr>
          <w:rFonts w:ascii="Times New Roman" w:hAnsi="Times New Roman" w:cs="Times New Roman"/>
          <w:sz w:val="24"/>
          <w:szCs w:val="24"/>
        </w:rPr>
        <w:t>Arbitrators that serve on a panel of three arbitrators will receive a flat fee of $100 per case. If an arbitration hearing is protracted, the certifying Judge may entertain a petition for additional compensation.</w:t>
      </w:r>
    </w:p>
    <w:p w14:paraId="7DA4778E" w14:textId="77777777" w:rsidR="00A54CDC" w:rsidRPr="002D334D" w:rsidRDefault="00A54CDC" w:rsidP="001F5AB9">
      <w:pPr>
        <w:spacing w:after="0" w:line="240" w:lineRule="auto"/>
        <w:jc w:val="both"/>
        <w:rPr>
          <w:rFonts w:ascii="Times New Roman" w:hAnsi="Times New Roman" w:cs="Times New Roman"/>
          <w:sz w:val="24"/>
          <w:szCs w:val="24"/>
        </w:rPr>
      </w:pPr>
    </w:p>
    <w:p w14:paraId="5AC9F644" w14:textId="141B4FAA" w:rsidR="003F3DEE" w:rsidRPr="009442E3" w:rsidRDefault="009F1A77"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In order to receive </w:t>
      </w:r>
      <w:r w:rsidR="009442E3" w:rsidRPr="002D334D">
        <w:rPr>
          <w:rFonts w:ascii="Times New Roman" w:hAnsi="Times New Roman" w:cs="Times New Roman"/>
          <w:sz w:val="24"/>
          <w:szCs w:val="24"/>
        </w:rPr>
        <w:t>payment,</w:t>
      </w:r>
      <w:r w:rsidRPr="002D334D">
        <w:rPr>
          <w:rFonts w:ascii="Times New Roman" w:hAnsi="Times New Roman" w:cs="Times New Roman"/>
          <w:sz w:val="24"/>
          <w:szCs w:val="24"/>
        </w:rPr>
        <w:t xml:space="preserve"> </w:t>
      </w:r>
      <w:r w:rsidR="00BE3133" w:rsidRPr="002D334D">
        <w:rPr>
          <w:rFonts w:ascii="Times New Roman" w:hAnsi="Times New Roman" w:cs="Times New Roman"/>
          <w:sz w:val="24"/>
          <w:szCs w:val="24"/>
        </w:rPr>
        <w:t>make</w:t>
      </w:r>
      <w:r w:rsidR="00E570AC" w:rsidRPr="002D334D">
        <w:rPr>
          <w:rFonts w:ascii="Times New Roman" w:hAnsi="Times New Roman" w:cs="Times New Roman"/>
          <w:sz w:val="24"/>
          <w:szCs w:val="24"/>
        </w:rPr>
        <w:t xml:space="preserve"> sure you complete and return the </w:t>
      </w:r>
      <w:r w:rsidR="00BE3133" w:rsidRPr="002D334D">
        <w:rPr>
          <w:rFonts w:ascii="Times New Roman" w:hAnsi="Times New Roman" w:cs="Times New Roman"/>
          <w:sz w:val="24"/>
          <w:szCs w:val="24"/>
        </w:rPr>
        <w:t>a</w:t>
      </w:r>
      <w:r w:rsidR="003F3DEE" w:rsidRPr="002D334D">
        <w:rPr>
          <w:rFonts w:ascii="Times New Roman" w:hAnsi="Times New Roman" w:cs="Times New Roman"/>
          <w:sz w:val="24"/>
          <w:szCs w:val="24"/>
        </w:rPr>
        <w:t xml:space="preserve">ttached DUNS information form if you have not already </w:t>
      </w:r>
      <w:r w:rsidR="00BE3133" w:rsidRPr="002D334D">
        <w:rPr>
          <w:rFonts w:ascii="Times New Roman" w:hAnsi="Times New Roman" w:cs="Times New Roman"/>
          <w:sz w:val="24"/>
          <w:szCs w:val="24"/>
        </w:rPr>
        <w:t>done so.</w:t>
      </w:r>
      <w:r w:rsidR="009442E3">
        <w:rPr>
          <w:rFonts w:ascii="Times New Roman" w:hAnsi="Times New Roman" w:cs="Times New Roman"/>
          <w:sz w:val="24"/>
          <w:szCs w:val="24"/>
        </w:rPr>
        <w:t xml:space="preserve"> </w:t>
      </w:r>
      <w:r w:rsidR="00D672C9" w:rsidRPr="002D334D">
        <w:rPr>
          <w:rFonts w:ascii="Times New Roman" w:hAnsi="Times New Roman" w:cs="Times New Roman"/>
          <w:sz w:val="24"/>
          <w:szCs w:val="24"/>
        </w:rPr>
        <w:t>If you have questions regarding</w:t>
      </w:r>
      <w:r w:rsidR="003F3DEE" w:rsidRPr="002D334D">
        <w:rPr>
          <w:rFonts w:ascii="Times New Roman" w:hAnsi="Times New Roman" w:cs="Times New Roman"/>
          <w:sz w:val="24"/>
          <w:szCs w:val="24"/>
        </w:rPr>
        <w:t xml:space="preserve"> completing the DUNS form, please </w:t>
      </w:r>
      <w:r w:rsidR="001F5AB9" w:rsidRPr="002D334D">
        <w:rPr>
          <w:rFonts w:ascii="Times New Roman" w:hAnsi="Times New Roman" w:cs="Times New Roman"/>
          <w:sz w:val="24"/>
          <w:szCs w:val="24"/>
        </w:rPr>
        <w:t>contact</w:t>
      </w:r>
      <w:r w:rsidR="003F3DEE" w:rsidRPr="002D334D">
        <w:rPr>
          <w:rFonts w:ascii="Times New Roman" w:hAnsi="Times New Roman" w:cs="Times New Roman"/>
          <w:sz w:val="24"/>
          <w:szCs w:val="24"/>
        </w:rPr>
        <w:t xml:space="preserve"> </w:t>
      </w:r>
      <w:r w:rsidR="00D672C9" w:rsidRPr="002D334D">
        <w:rPr>
          <w:rFonts w:ascii="Times New Roman" w:hAnsi="Times New Roman" w:cs="Times New Roman"/>
          <w:sz w:val="24"/>
          <w:szCs w:val="24"/>
        </w:rPr>
        <w:t>James Guzman at</w:t>
      </w:r>
      <w:r w:rsidR="009442E3">
        <w:rPr>
          <w:rFonts w:ascii="Times New Roman" w:hAnsi="Times New Roman" w:cs="Times New Roman"/>
          <w:sz w:val="24"/>
          <w:szCs w:val="24"/>
        </w:rPr>
        <w:t xml:space="preserve"> </w:t>
      </w:r>
      <w:r w:rsidR="00D672C9" w:rsidRPr="002D334D">
        <w:rPr>
          <w:rFonts w:ascii="Times New Roman" w:hAnsi="Times New Roman" w:cs="Times New Roman"/>
          <w:sz w:val="24"/>
          <w:szCs w:val="24"/>
        </w:rPr>
        <w:t>718-613-2245.</w:t>
      </w:r>
    </w:p>
    <w:p w14:paraId="10F9767B" w14:textId="77777777" w:rsidR="00862949" w:rsidRPr="002D334D" w:rsidRDefault="00862949" w:rsidP="001F5AB9">
      <w:pPr>
        <w:spacing w:after="0" w:line="240" w:lineRule="auto"/>
        <w:jc w:val="both"/>
        <w:rPr>
          <w:rFonts w:ascii="Times New Roman" w:hAnsi="Times New Roman" w:cs="Times New Roman"/>
          <w:sz w:val="24"/>
          <w:szCs w:val="24"/>
        </w:rPr>
      </w:pPr>
    </w:p>
    <w:p w14:paraId="177553F0" w14:textId="77777777" w:rsidR="00C46757"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 xml:space="preserve">Contact:   </w:t>
      </w:r>
    </w:p>
    <w:p w14:paraId="3359BBA4" w14:textId="1480421F" w:rsidR="00C46757"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Rita Credle</w:t>
      </w:r>
    </w:p>
    <w:p w14:paraId="720CF68F" w14:textId="77777777" w:rsidR="00423C56" w:rsidRDefault="00423C56" w:rsidP="001F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 Coordinator</w:t>
      </w:r>
      <w:r w:rsidRPr="002D334D">
        <w:rPr>
          <w:rFonts w:ascii="Times New Roman" w:hAnsi="Times New Roman" w:cs="Times New Roman"/>
          <w:sz w:val="24"/>
          <w:szCs w:val="24"/>
        </w:rPr>
        <w:t xml:space="preserve"> </w:t>
      </w:r>
    </w:p>
    <w:p w14:paraId="21B430AD" w14:textId="567F7088" w:rsidR="00813DD1" w:rsidRPr="002D334D"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U.S. District Court, EDNY</w:t>
      </w:r>
    </w:p>
    <w:p w14:paraId="18BC2408" w14:textId="77777777" w:rsidR="00813DD1" w:rsidRPr="002D334D"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225 Cadman Plaza East</w:t>
      </w:r>
    </w:p>
    <w:p w14:paraId="04BF0FD1" w14:textId="77777777" w:rsidR="00813DD1" w:rsidRPr="002D334D"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Brooklyn, NY  11201</w:t>
      </w:r>
    </w:p>
    <w:p w14:paraId="30CE6E4A" w14:textId="77777777" w:rsidR="00D672C9" w:rsidRPr="002D334D"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(718) 613-2326</w:t>
      </w:r>
    </w:p>
    <w:p w14:paraId="7A69CA8C" w14:textId="76CBF8BB" w:rsidR="00813DD1" w:rsidRDefault="00813DD1" w:rsidP="001F5AB9">
      <w:pPr>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Email:  rita_credle@nyed.uscourts.gov</w:t>
      </w:r>
    </w:p>
    <w:p w14:paraId="0A12252F" w14:textId="77777777" w:rsidR="009442E3" w:rsidRPr="002D334D" w:rsidRDefault="009442E3" w:rsidP="001F5AB9">
      <w:pPr>
        <w:spacing w:after="0" w:line="240" w:lineRule="auto"/>
        <w:jc w:val="both"/>
        <w:rPr>
          <w:rFonts w:ascii="Times New Roman" w:hAnsi="Times New Roman" w:cs="Times New Roman"/>
          <w:sz w:val="24"/>
          <w:szCs w:val="24"/>
        </w:rPr>
      </w:pPr>
    </w:p>
    <w:p w14:paraId="6B5AE1DA" w14:textId="77777777" w:rsidR="00BF450C" w:rsidRDefault="00BF450C"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7E73DD83" w14:textId="77777777" w:rsidR="00BF450C" w:rsidRDefault="00BF450C"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03B4236E" w14:textId="77777777" w:rsidR="00BF450C" w:rsidRDefault="00BF450C"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73F907FF" w14:textId="77777777" w:rsidR="00C46757" w:rsidRDefault="00C46757">
      <w:pPr>
        <w:rPr>
          <w:rFonts w:ascii="Times New Roman" w:hAnsi="Times New Roman" w:cs="Times New Roman"/>
          <w:b/>
          <w:bCs/>
          <w:sz w:val="24"/>
          <w:szCs w:val="24"/>
          <w:u w:val="thick"/>
        </w:rPr>
      </w:pPr>
      <w:r>
        <w:rPr>
          <w:rFonts w:ascii="Times New Roman" w:hAnsi="Times New Roman" w:cs="Times New Roman"/>
          <w:b/>
          <w:bCs/>
          <w:sz w:val="24"/>
          <w:szCs w:val="24"/>
          <w:u w:val="thick"/>
        </w:rPr>
        <w:br w:type="page"/>
      </w:r>
    </w:p>
    <w:p w14:paraId="3535CC9E" w14:textId="77777777" w:rsidR="00C46757" w:rsidRDefault="00C46757"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1394EB7C" w14:textId="77777777" w:rsidR="00C46757" w:rsidRDefault="00C46757"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432EB39B" w14:textId="77777777" w:rsidR="00C46757" w:rsidRDefault="00C46757"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u w:val="thick"/>
        </w:rPr>
      </w:pPr>
    </w:p>
    <w:p w14:paraId="478C4981" w14:textId="531AB8C1" w:rsidR="00AC537D" w:rsidRPr="002D334D" w:rsidRDefault="00AC537D" w:rsidP="001F5AB9">
      <w:pPr>
        <w:kinsoku w:val="0"/>
        <w:overflowPunct w:val="0"/>
        <w:autoSpaceDE w:val="0"/>
        <w:autoSpaceDN w:val="0"/>
        <w:adjustRightInd w:val="0"/>
        <w:spacing w:before="52" w:after="0" w:line="240" w:lineRule="auto"/>
        <w:jc w:val="both"/>
        <w:rPr>
          <w:rFonts w:ascii="Times New Roman" w:hAnsi="Times New Roman" w:cs="Times New Roman"/>
          <w:b/>
          <w:bCs/>
          <w:sz w:val="24"/>
          <w:szCs w:val="24"/>
        </w:rPr>
      </w:pPr>
      <w:r w:rsidRPr="002D334D">
        <w:rPr>
          <w:rFonts w:ascii="Times New Roman" w:hAnsi="Times New Roman" w:cs="Times New Roman"/>
          <w:b/>
          <w:bCs/>
          <w:sz w:val="24"/>
          <w:szCs w:val="24"/>
          <w:u w:val="thick"/>
        </w:rPr>
        <w:t>28 § 455. Disqualification of Justice, Judge, or Magistrate</w:t>
      </w:r>
    </w:p>
    <w:p w14:paraId="6BECC263"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14:paraId="74EA38B6" w14:textId="77777777" w:rsidR="00AC537D" w:rsidRPr="002D334D" w:rsidRDefault="00AC537D" w:rsidP="001F5AB9">
      <w:pPr>
        <w:numPr>
          <w:ilvl w:val="0"/>
          <w:numId w:val="4"/>
        </w:numPr>
        <w:tabs>
          <w:tab w:val="left" w:pos="456"/>
        </w:tabs>
        <w:kinsoku w:val="0"/>
        <w:overflowPunct w:val="0"/>
        <w:autoSpaceDE w:val="0"/>
        <w:autoSpaceDN w:val="0"/>
        <w:adjustRightInd w:val="0"/>
        <w:spacing w:before="52" w:after="0" w:line="240" w:lineRule="auto"/>
        <w:ind w:right="1014" w:firstLine="0"/>
        <w:jc w:val="both"/>
        <w:rPr>
          <w:rFonts w:ascii="Times New Roman" w:hAnsi="Times New Roman" w:cs="Times New Roman"/>
          <w:color w:val="000000"/>
          <w:sz w:val="24"/>
          <w:szCs w:val="24"/>
        </w:rPr>
      </w:pPr>
      <w:r w:rsidRPr="002D334D">
        <w:rPr>
          <w:rFonts w:ascii="Times New Roman" w:hAnsi="Times New Roman" w:cs="Times New Roman"/>
          <w:sz w:val="24"/>
          <w:szCs w:val="24"/>
        </w:rPr>
        <w:t>Any justice, judge, or magistrate of the United States shall disqualify himself in any proceeding in which his impartiality might reasonably be</w:t>
      </w:r>
      <w:r w:rsidRPr="002D334D">
        <w:rPr>
          <w:rFonts w:ascii="Times New Roman" w:hAnsi="Times New Roman" w:cs="Times New Roman"/>
          <w:spacing w:val="-29"/>
          <w:sz w:val="24"/>
          <w:szCs w:val="24"/>
        </w:rPr>
        <w:t xml:space="preserve"> </w:t>
      </w:r>
      <w:r w:rsidRPr="002D334D">
        <w:rPr>
          <w:rFonts w:ascii="Times New Roman" w:hAnsi="Times New Roman" w:cs="Times New Roman"/>
          <w:sz w:val="24"/>
          <w:szCs w:val="24"/>
        </w:rPr>
        <w:t>questioned.</w:t>
      </w:r>
    </w:p>
    <w:p w14:paraId="588E9BEC" w14:textId="77777777" w:rsidR="00AC537D" w:rsidRPr="002D334D" w:rsidRDefault="00AC537D" w:rsidP="001F5AB9">
      <w:pPr>
        <w:kinsoku w:val="0"/>
        <w:overflowPunct w:val="0"/>
        <w:autoSpaceDE w:val="0"/>
        <w:autoSpaceDN w:val="0"/>
        <w:adjustRightInd w:val="0"/>
        <w:spacing w:before="10" w:after="0" w:line="240" w:lineRule="auto"/>
        <w:jc w:val="both"/>
        <w:rPr>
          <w:rFonts w:ascii="Times New Roman" w:hAnsi="Times New Roman" w:cs="Times New Roman"/>
          <w:sz w:val="24"/>
          <w:szCs w:val="24"/>
        </w:rPr>
      </w:pPr>
    </w:p>
    <w:p w14:paraId="720085AC" w14:textId="77777777" w:rsidR="00AC537D" w:rsidRPr="002D334D" w:rsidRDefault="00AC537D" w:rsidP="001F5AB9">
      <w:pPr>
        <w:numPr>
          <w:ilvl w:val="0"/>
          <w:numId w:val="4"/>
        </w:numPr>
        <w:tabs>
          <w:tab w:val="left" w:pos="412"/>
        </w:tabs>
        <w:kinsoku w:val="0"/>
        <w:overflowPunct w:val="0"/>
        <w:autoSpaceDE w:val="0"/>
        <w:autoSpaceDN w:val="0"/>
        <w:adjustRightInd w:val="0"/>
        <w:spacing w:before="1" w:after="0" w:line="240" w:lineRule="auto"/>
        <w:ind w:left="412" w:hanging="312"/>
        <w:jc w:val="both"/>
        <w:rPr>
          <w:rFonts w:ascii="Times New Roman" w:hAnsi="Times New Roman" w:cs="Times New Roman"/>
          <w:color w:val="000000"/>
          <w:sz w:val="24"/>
          <w:szCs w:val="24"/>
        </w:rPr>
      </w:pPr>
      <w:r w:rsidRPr="002D334D">
        <w:rPr>
          <w:rFonts w:ascii="Times New Roman" w:hAnsi="Times New Roman" w:cs="Times New Roman"/>
          <w:sz w:val="24"/>
          <w:szCs w:val="24"/>
        </w:rPr>
        <w:t>He shall also disqualify himself in the following</w:t>
      </w:r>
      <w:r w:rsidRPr="002D334D">
        <w:rPr>
          <w:rFonts w:ascii="Times New Roman" w:hAnsi="Times New Roman" w:cs="Times New Roman"/>
          <w:spacing w:val="-21"/>
          <w:sz w:val="24"/>
          <w:szCs w:val="24"/>
        </w:rPr>
        <w:t xml:space="preserve"> </w:t>
      </w:r>
      <w:r w:rsidRPr="002D334D">
        <w:rPr>
          <w:rFonts w:ascii="Times New Roman" w:hAnsi="Times New Roman" w:cs="Times New Roman"/>
          <w:sz w:val="24"/>
          <w:szCs w:val="24"/>
        </w:rPr>
        <w:t>circumstances:</w:t>
      </w:r>
    </w:p>
    <w:p w14:paraId="191508A1"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56F8C6C1" w14:textId="77777777" w:rsidR="00AC537D" w:rsidRPr="002D334D" w:rsidRDefault="00AC537D" w:rsidP="001F5AB9">
      <w:pPr>
        <w:numPr>
          <w:ilvl w:val="1"/>
          <w:numId w:val="4"/>
        </w:numPr>
        <w:tabs>
          <w:tab w:val="left" w:pos="648"/>
        </w:tabs>
        <w:kinsoku w:val="0"/>
        <w:overflowPunct w:val="0"/>
        <w:autoSpaceDE w:val="0"/>
        <w:autoSpaceDN w:val="0"/>
        <w:adjustRightInd w:val="0"/>
        <w:spacing w:after="0" w:line="240" w:lineRule="auto"/>
        <w:ind w:right="121" w:firstLine="218"/>
        <w:jc w:val="both"/>
        <w:rPr>
          <w:rFonts w:ascii="Times New Roman" w:hAnsi="Times New Roman" w:cs="Times New Roman"/>
          <w:sz w:val="24"/>
          <w:szCs w:val="24"/>
        </w:rPr>
      </w:pPr>
      <w:r w:rsidRPr="002D334D">
        <w:rPr>
          <w:rFonts w:ascii="Times New Roman" w:hAnsi="Times New Roman" w:cs="Times New Roman"/>
          <w:sz w:val="24"/>
          <w:szCs w:val="24"/>
        </w:rPr>
        <w:t>Where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has</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personal</w:t>
      </w:r>
      <w:r w:rsidRPr="002D334D">
        <w:rPr>
          <w:rFonts w:ascii="Times New Roman" w:hAnsi="Times New Roman" w:cs="Times New Roman"/>
          <w:spacing w:val="13"/>
          <w:sz w:val="24"/>
          <w:szCs w:val="24"/>
        </w:rPr>
        <w:t xml:space="preserve"> </w:t>
      </w:r>
      <w:r w:rsidRPr="002D334D">
        <w:rPr>
          <w:rFonts w:ascii="Times New Roman" w:hAnsi="Times New Roman" w:cs="Times New Roman"/>
          <w:sz w:val="24"/>
          <w:szCs w:val="24"/>
        </w:rPr>
        <w:t>bias</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prejudice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concerning</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party,</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personal</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knowledge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disputed</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evidentiary</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facts</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concerning</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proceeding;</w:t>
      </w:r>
    </w:p>
    <w:p w14:paraId="20EDB1C8"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59CA0D10" w14:textId="77777777" w:rsidR="00AC537D" w:rsidRPr="002D334D" w:rsidRDefault="00AC537D" w:rsidP="001F5AB9">
      <w:pPr>
        <w:numPr>
          <w:ilvl w:val="1"/>
          <w:numId w:val="4"/>
        </w:numPr>
        <w:tabs>
          <w:tab w:val="left" w:pos="706"/>
        </w:tabs>
        <w:kinsoku w:val="0"/>
        <w:overflowPunct w:val="0"/>
        <w:autoSpaceDE w:val="0"/>
        <w:autoSpaceDN w:val="0"/>
        <w:adjustRightInd w:val="0"/>
        <w:spacing w:after="0" w:line="240" w:lineRule="auto"/>
        <w:ind w:right="107" w:firstLine="276"/>
        <w:jc w:val="both"/>
        <w:rPr>
          <w:rFonts w:ascii="Times New Roman" w:hAnsi="Times New Roman" w:cs="Times New Roman"/>
          <w:sz w:val="24"/>
          <w:szCs w:val="24"/>
        </w:rPr>
      </w:pPr>
      <w:r w:rsidRPr="002D334D">
        <w:rPr>
          <w:rFonts w:ascii="Times New Roman" w:hAnsi="Times New Roman" w:cs="Times New Roman"/>
          <w:sz w:val="24"/>
          <w:szCs w:val="24"/>
        </w:rPr>
        <w:t>Where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private</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practice</w:t>
      </w:r>
      <w:r w:rsidRPr="002D334D">
        <w:rPr>
          <w:rFonts w:ascii="Times New Roman" w:hAnsi="Times New Roman" w:cs="Times New Roman"/>
          <w:spacing w:val="13"/>
          <w:sz w:val="24"/>
          <w:szCs w:val="24"/>
        </w:rPr>
        <w:t xml:space="preserve"> </w:t>
      </w:r>
      <w:r w:rsidRPr="002D334D">
        <w:rPr>
          <w:rFonts w:ascii="Times New Roman" w:hAnsi="Times New Roman" w:cs="Times New Roman"/>
          <w:sz w:val="24"/>
          <w:szCs w:val="24"/>
        </w:rPr>
        <w:t>he</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served</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as</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lawyer</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matter</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controversy,</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lawyer</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with</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whom</w:t>
      </w:r>
      <w:r w:rsidRPr="002D334D">
        <w:rPr>
          <w:rFonts w:ascii="Times New Roman" w:hAnsi="Times New Roman" w:cs="Times New Roman"/>
          <w:spacing w:val="13"/>
          <w:sz w:val="24"/>
          <w:szCs w:val="24"/>
        </w:rPr>
        <w:t xml:space="preserve"> </w:t>
      </w:r>
      <w:r w:rsidRPr="002D334D">
        <w:rPr>
          <w:rFonts w:ascii="Times New Roman" w:hAnsi="Times New Roman" w:cs="Times New Roman"/>
          <w:sz w:val="24"/>
          <w:szCs w:val="24"/>
        </w:rPr>
        <w:t>he</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previously</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practiced</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law</w:t>
      </w:r>
      <w:r w:rsidRPr="002D334D">
        <w:rPr>
          <w:rFonts w:ascii="Times New Roman" w:hAnsi="Times New Roman" w:cs="Times New Roman"/>
          <w:spacing w:val="18"/>
          <w:sz w:val="24"/>
          <w:szCs w:val="24"/>
        </w:rPr>
        <w:t xml:space="preserve"> </w:t>
      </w:r>
      <w:r w:rsidRPr="002D334D">
        <w:rPr>
          <w:rFonts w:ascii="Times New Roman" w:hAnsi="Times New Roman" w:cs="Times New Roman"/>
          <w:sz w:val="24"/>
          <w:szCs w:val="24"/>
        </w:rPr>
        <w:t>served</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during</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such</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association</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as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lawyer</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concerning</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matter,</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judge</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such</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lawyer</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has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been</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a material</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witness concerning</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it;</w:t>
      </w:r>
    </w:p>
    <w:p w14:paraId="3763FCA0" w14:textId="77777777" w:rsidR="00AC537D" w:rsidRPr="002D334D" w:rsidRDefault="00AC537D" w:rsidP="001F5AB9">
      <w:pPr>
        <w:kinsoku w:val="0"/>
        <w:overflowPunct w:val="0"/>
        <w:autoSpaceDE w:val="0"/>
        <w:autoSpaceDN w:val="0"/>
        <w:adjustRightInd w:val="0"/>
        <w:spacing w:before="3" w:after="0" w:line="240" w:lineRule="auto"/>
        <w:jc w:val="both"/>
        <w:rPr>
          <w:rFonts w:ascii="Times New Roman" w:hAnsi="Times New Roman" w:cs="Times New Roman"/>
          <w:sz w:val="24"/>
          <w:szCs w:val="24"/>
        </w:rPr>
      </w:pPr>
    </w:p>
    <w:p w14:paraId="11DF497D" w14:textId="77777777" w:rsidR="00AC537D" w:rsidRPr="002D334D" w:rsidRDefault="00AC537D" w:rsidP="001F5AB9">
      <w:pPr>
        <w:numPr>
          <w:ilvl w:val="1"/>
          <w:numId w:val="4"/>
        </w:numPr>
        <w:tabs>
          <w:tab w:val="left" w:pos="744"/>
        </w:tabs>
        <w:kinsoku w:val="0"/>
        <w:overflowPunct w:val="0"/>
        <w:autoSpaceDE w:val="0"/>
        <w:autoSpaceDN w:val="0"/>
        <w:adjustRightInd w:val="0"/>
        <w:spacing w:after="0" w:line="240" w:lineRule="auto"/>
        <w:ind w:right="116" w:firstLine="331"/>
        <w:jc w:val="both"/>
        <w:rPr>
          <w:rFonts w:ascii="Times New Roman" w:hAnsi="Times New Roman" w:cs="Times New Roman"/>
          <w:sz w:val="24"/>
          <w:szCs w:val="24"/>
        </w:rPr>
      </w:pPr>
      <w:r w:rsidRPr="002D334D">
        <w:rPr>
          <w:rFonts w:ascii="Times New Roman" w:hAnsi="Times New Roman" w:cs="Times New Roman"/>
          <w:sz w:val="24"/>
          <w:szCs w:val="24"/>
        </w:rPr>
        <w:t>Where he has served in governmental employment and in such capacity participated as counsel, adviser or material Witness concerning the proceeding or expressed an opinion concerning the merits of the particular case in</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controversy;</w:t>
      </w:r>
    </w:p>
    <w:p w14:paraId="3E12FF33" w14:textId="77777777" w:rsidR="00AC537D" w:rsidRPr="002D334D" w:rsidRDefault="00AC537D" w:rsidP="001F5AB9">
      <w:pPr>
        <w:kinsoku w:val="0"/>
        <w:overflowPunct w:val="0"/>
        <w:autoSpaceDE w:val="0"/>
        <w:autoSpaceDN w:val="0"/>
        <w:adjustRightInd w:val="0"/>
        <w:spacing w:before="9" w:after="0" w:line="240" w:lineRule="auto"/>
        <w:jc w:val="both"/>
        <w:rPr>
          <w:rFonts w:ascii="Times New Roman" w:hAnsi="Times New Roman" w:cs="Times New Roman"/>
          <w:sz w:val="24"/>
          <w:szCs w:val="24"/>
        </w:rPr>
      </w:pPr>
    </w:p>
    <w:p w14:paraId="79D5299B" w14:textId="77777777" w:rsidR="00AC537D" w:rsidRPr="002D334D" w:rsidRDefault="00AC537D" w:rsidP="001F5AB9">
      <w:pPr>
        <w:numPr>
          <w:ilvl w:val="1"/>
          <w:numId w:val="4"/>
        </w:numPr>
        <w:tabs>
          <w:tab w:val="left" w:pos="720"/>
        </w:tabs>
        <w:kinsoku w:val="0"/>
        <w:overflowPunct w:val="0"/>
        <w:autoSpaceDE w:val="0"/>
        <w:autoSpaceDN w:val="0"/>
        <w:adjustRightInd w:val="0"/>
        <w:spacing w:after="0" w:line="240" w:lineRule="auto"/>
        <w:ind w:right="106" w:firstLine="276"/>
        <w:jc w:val="both"/>
        <w:rPr>
          <w:rFonts w:ascii="Times New Roman" w:hAnsi="Times New Roman" w:cs="Times New Roman"/>
          <w:sz w:val="24"/>
          <w:szCs w:val="24"/>
        </w:rPr>
      </w:pPr>
      <w:r w:rsidRPr="002D334D">
        <w:rPr>
          <w:rFonts w:ascii="Times New Roman" w:hAnsi="Times New Roman" w:cs="Times New Roman"/>
          <w:sz w:val="24"/>
          <w:szCs w:val="24"/>
        </w:rPr>
        <w:t>He</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knows</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that</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he,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individually</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as</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3"/>
          <w:sz w:val="24"/>
          <w:szCs w:val="24"/>
        </w:rPr>
        <w:t xml:space="preserve"> </w:t>
      </w:r>
      <w:r w:rsidRPr="002D334D">
        <w:rPr>
          <w:rFonts w:ascii="Times New Roman" w:hAnsi="Times New Roman" w:cs="Times New Roman"/>
          <w:sz w:val="24"/>
          <w:szCs w:val="24"/>
        </w:rPr>
        <w:t>fiduciary,</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his</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spouse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minor</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child</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residing</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his</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household,</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has</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financial</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subject</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matter</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in controversy or in</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party</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to</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proceeding,</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any other</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that</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could</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be substantially affected by</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outcome of</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6"/>
          <w:sz w:val="24"/>
          <w:szCs w:val="24"/>
        </w:rPr>
        <w:t xml:space="preserve"> </w:t>
      </w:r>
      <w:r w:rsidRPr="002D334D">
        <w:rPr>
          <w:rFonts w:ascii="Times New Roman" w:hAnsi="Times New Roman" w:cs="Times New Roman"/>
          <w:sz w:val="24"/>
          <w:szCs w:val="24"/>
        </w:rPr>
        <w:t>proceeding;</w:t>
      </w:r>
    </w:p>
    <w:p w14:paraId="01AA1699" w14:textId="77777777" w:rsidR="00AC537D" w:rsidRPr="002D334D" w:rsidRDefault="00AC537D" w:rsidP="001F5AB9">
      <w:pPr>
        <w:kinsoku w:val="0"/>
        <w:overflowPunct w:val="0"/>
        <w:autoSpaceDE w:val="0"/>
        <w:autoSpaceDN w:val="0"/>
        <w:adjustRightInd w:val="0"/>
        <w:spacing w:before="1" w:after="0" w:line="240" w:lineRule="auto"/>
        <w:jc w:val="both"/>
        <w:rPr>
          <w:rFonts w:ascii="Times New Roman" w:hAnsi="Times New Roman" w:cs="Times New Roman"/>
          <w:sz w:val="24"/>
          <w:szCs w:val="24"/>
        </w:rPr>
      </w:pPr>
    </w:p>
    <w:p w14:paraId="7531A5A6" w14:textId="77777777" w:rsidR="00AC537D" w:rsidRPr="002D334D" w:rsidRDefault="00AC537D" w:rsidP="001F5AB9">
      <w:pPr>
        <w:numPr>
          <w:ilvl w:val="1"/>
          <w:numId w:val="4"/>
        </w:numPr>
        <w:tabs>
          <w:tab w:val="left" w:pos="718"/>
        </w:tabs>
        <w:kinsoku w:val="0"/>
        <w:overflowPunct w:val="0"/>
        <w:autoSpaceDE w:val="0"/>
        <w:autoSpaceDN w:val="0"/>
        <w:adjustRightInd w:val="0"/>
        <w:spacing w:after="0" w:line="240" w:lineRule="auto"/>
        <w:ind w:left="717" w:hanging="341"/>
        <w:jc w:val="both"/>
        <w:rPr>
          <w:rFonts w:ascii="Times New Roman" w:hAnsi="Times New Roman" w:cs="Times New Roman"/>
          <w:sz w:val="24"/>
          <w:szCs w:val="24"/>
        </w:rPr>
      </w:pPr>
      <w:r w:rsidRPr="002D334D">
        <w:rPr>
          <w:rFonts w:ascii="Times New Roman" w:hAnsi="Times New Roman" w:cs="Times New Roman"/>
          <w:sz w:val="24"/>
          <w:szCs w:val="24"/>
        </w:rPr>
        <w:t>He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his</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spouse,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person</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within</w:t>
      </w:r>
      <w:r w:rsidRPr="002D334D">
        <w:rPr>
          <w:rFonts w:ascii="Times New Roman" w:hAnsi="Times New Roman" w:cs="Times New Roman"/>
          <w:spacing w:val="-8"/>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third</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degree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7"/>
          <w:sz w:val="24"/>
          <w:szCs w:val="24"/>
        </w:rPr>
        <w:t xml:space="preserve"> </w:t>
      </w:r>
      <w:r w:rsidRPr="002D334D">
        <w:rPr>
          <w:rFonts w:ascii="Times New Roman" w:hAnsi="Times New Roman" w:cs="Times New Roman"/>
          <w:sz w:val="24"/>
          <w:szCs w:val="24"/>
        </w:rPr>
        <w:t>relationship</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to</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either</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them,</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spouse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such</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person:</w:t>
      </w:r>
    </w:p>
    <w:p w14:paraId="0CACC8BF" w14:textId="77777777" w:rsidR="00AC537D" w:rsidRPr="002D334D" w:rsidRDefault="00AC537D" w:rsidP="001F5AB9">
      <w:pPr>
        <w:kinsoku w:val="0"/>
        <w:overflowPunct w:val="0"/>
        <w:autoSpaceDE w:val="0"/>
        <w:autoSpaceDN w:val="0"/>
        <w:adjustRightInd w:val="0"/>
        <w:spacing w:before="9" w:after="0" w:line="240" w:lineRule="auto"/>
        <w:jc w:val="both"/>
        <w:rPr>
          <w:rFonts w:ascii="Times New Roman" w:hAnsi="Times New Roman" w:cs="Times New Roman"/>
          <w:sz w:val="24"/>
          <w:szCs w:val="24"/>
        </w:rPr>
      </w:pPr>
    </w:p>
    <w:p w14:paraId="5B9DF491" w14:textId="77777777" w:rsidR="00AC537D" w:rsidRPr="002D334D" w:rsidRDefault="00AC537D" w:rsidP="001F5AB9">
      <w:pPr>
        <w:numPr>
          <w:ilvl w:val="2"/>
          <w:numId w:val="4"/>
        </w:numPr>
        <w:tabs>
          <w:tab w:val="left" w:pos="972"/>
        </w:tabs>
        <w:kinsoku w:val="0"/>
        <w:overflowPunct w:val="0"/>
        <w:autoSpaceDE w:val="0"/>
        <w:autoSpaceDN w:val="0"/>
        <w:adjustRightInd w:val="0"/>
        <w:spacing w:after="0" w:line="240" w:lineRule="auto"/>
        <w:jc w:val="both"/>
        <w:rPr>
          <w:rFonts w:ascii="Times New Roman" w:hAnsi="Times New Roman" w:cs="Times New Roman"/>
          <w:sz w:val="24"/>
          <w:szCs w:val="24"/>
        </w:rPr>
      </w:pPr>
      <w:r w:rsidRPr="002D334D">
        <w:rPr>
          <w:rFonts w:ascii="Times New Roman" w:hAnsi="Times New Roman" w:cs="Times New Roman"/>
          <w:sz w:val="24"/>
          <w:szCs w:val="24"/>
        </w:rPr>
        <w:t>Is a party to the proceeding or an officer, director, or trustee of a</w:t>
      </w:r>
      <w:r w:rsidRPr="002D334D">
        <w:rPr>
          <w:rFonts w:ascii="Times New Roman" w:hAnsi="Times New Roman" w:cs="Times New Roman"/>
          <w:spacing w:val="-22"/>
          <w:sz w:val="24"/>
          <w:szCs w:val="24"/>
        </w:rPr>
        <w:t xml:space="preserve"> </w:t>
      </w:r>
      <w:r w:rsidRPr="002D334D">
        <w:rPr>
          <w:rFonts w:ascii="Times New Roman" w:hAnsi="Times New Roman" w:cs="Times New Roman"/>
          <w:sz w:val="24"/>
          <w:szCs w:val="24"/>
        </w:rPr>
        <w:t>party;</w:t>
      </w:r>
    </w:p>
    <w:p w14:paraId="55BC4CD2" w14:textId="77777777" w:rsidR="00AC537D" w:rsidRPr="002D334D" w:rsidRDefault="00AC537D" w:rsidP="001F5AB9">
      <w:pPr>
        <w:kinsoku w:val="0"/>
        <w:overflowPunct w:val="0"/>
        <w:autoSpaceDE w:val="0"/>
        <w:autoSpaceDN w:val="0"/>
        <w:adjustRightInd w:val="0"/>
        <w:spacing w:before="1" w:after="0" w:line="240" w:lineRule="auto"/>
        <w:jc w:val="both"/>
        <w:rPr>
          <w:rFonts w:ascii="Times New Roman" w:hAnsi="Times New Roman" w:cs="Times New Roman"/>
          <w:sz w:val="24"/>
          <w:szCs w:val="24"/>
        </w:rPr>
      </w:pPr>
    </w:p>
    <w:p w14:paraId="33DBEE94" w14:textId="77777777" w:rsidR="00AC537D" w:rsidRPr="002D334D" w:rsidRDefault="00AC537D" w:rsidP="001F5AB9">
      <w:pPr>
        <w:numPr>
          <w:ilvl w:val="2"/>
          <w:numId w:val="4"/>
        </w:numPr>
        <w:tabs>
          <w:tab w:val="left" w:pos="1032"/>
        </w:tabs>
        <w:kinsoku w:val="0"/>
        <w:overflowPunct w:val="0"/>
        <w:autoSpaceDE w:val="0"/>
        <w:autoSpaceDN w:val="0"/>
        <w:adjustRightInd w:val="0"/>
        <w:spacing w:after="0" w:line="240" w:lineRule="auto"/>
        <w:ind w:left="1031" w:hanging="324"/>
        <w:jc w:val="both"/>
        <w:rPr>
          <w:rFonts w:ascii="Times New Roman" w:hAnsi="Times New Roman" w:cs="Times New Roman"/>
          <w:sz w:val="24"/>
          <w:szCs w:val="24"/>
        </w:rPr>
      </w:pPr>
      <w:r w:rsidRPr="002D334D">
        <w:rPr>
          <w:rFonts w:ascii="Times New Roman" w:hAnsi="Times New Roman" w:cs="Times New Roman"/>
          <w:sz w:val="24"/>
          <w:szCs w:val="24"/>
        </w:rPr>
        <w:t>Is acting as a lawyer in the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proceedings;</w:t>
      </w:r>
    </w:p>
    <w:p w14:paraId="175C78E3" w14:textId="77777777" w:rsidR="00AC537D" w:rsidRPr="002D334D" w:rsidRDefault="00AC537D" w:rsidP="001F5AB9">
      <w:pPr>
        <w:kinsoku w:val="0"/>
        <w:overflowPunct w:val="0"/>
        <w:autoSpaceDE w:val="0"/>
        <w:autoSpaceDN w:val="0"/>
        <w:adjustRightInd w:val="0"/>
        <w:spacing w:before="1" w:after="0" w:line="240" w:lineRule="auto"/>
        <w:jc w:val="both"/>
        <w:rPr>
          <w:rFonts w:ascii="Times New Roman" w:hAnsi="Times New Roman" w:cs="Times New Roman"/>
          <w:sz w:val="24"/>
          <w:szCs w:val="24"/>
        </w:rPr>
      </w:pPr>
    </w:p>
    <w:p w14:paraId="51965D21" w14:textId="77777777" w:rsidR="00AC537D" w:rsidRPr="002D334D" w:rsidRDefault="00AC537D" w:rsidP="001F5AB9">
      <w:pPr>
        <w:numPr>
          <w:ilvl w:val="2"/>
          <w:numId w:val="4"/>
        </w:numPr>
        <w:tabs>
          <w:tab w:val="left" w:pos="1037"/>
        </w:tabs>
        <w:kinsoku w:val="0"/>
        <w:overflowPunct w:val="0"/>
        <w:autoSpaceDE w:val="0"/>
        <w:autoSpaceDN w:val="0"/>
        <w:adjustRightInd w:val="0"/>
        <w:spacing w:after="0" w:line="240" w:lineRule="auto"/>
        <w:ind w:left="1036" w:hanging="384"/>
        <w:jc w:val="both"/>
        <w:rPr>
          <w:rFonts w:ascii="Times New Roman" w:hAnsi="Times New Roman" w:cs="Times New Roman"/>
          <w:sz w:val="24"/>
          <w:szCs w:val="24"/>
        </w:rPr>
      </w:pPr>
      <w:r w:rsidRPr="002D334D">
        <w:rPr>
          <w:rFonts w:ascii="Times New Roman" w:hAnsi="Times New Roman" w:cs="Times New Roman"/>
          <w:sz w:val="24"/>
          <w:szCs w:val="24"/>
        </w:rPr>
        <w:t>Is, known by the judge to have an interest that could be substantially affected by the outcome of the</w:t>
      </w:r>
      <w:r w:rsidRPr="002D334D">
        <w:rPr>
          <w:rFonts w:ascii="Times New Roman" w:hAnsi="Times New Roman" w:cs="Times New Roman"/>
          <w:spacing w:val="-32"/>
          <w:sz w:val="24"/>
          <w:szCs w:val="24"/>
        </w:rPr>
        <w:t xml:space="preserve"> </w:t>
      </w:r>
      <w:r w:rsidRPr="002D334D">
        <w:rPr>
          <w:rFonts w:ascii="Times New Roman" w:hAnsi="Times New Roman" w:cs="Times New Roman"/>
          <w:sz w:val="24"/>
          <w:szCs w:val="24"/>
        </w:rPr>
        <w:t>proceeding;</w:t>
      </w:r>
    </w:p>
    <w:p w14:paraId="107F8B77" w14:textId="77777777" w:rsidR="00AC537D" w:rsidRPr="002D334D" w:rsidRDefault="00AC537D" w:rsidP="001F5AB9">
      <w:pPr>
        <w:kinsoku w:val="0"/>
        <w:overflowPunct w:val="0"/>
        <w:autoSpaceDE w:val="0"/>
        <w:autoSpaceDN w:val="0"/>
        <w:adjustRightInd w:val="0"/>
        <w:spacing w:before="9" w:after="0" w:line="240" w:lineRule="auto"/>
        <w:jc w:val="both"/>
        <w:rPr>
          <w:rFonts w:ascii="Times New Roman" w:hAnsi="Times New Roman" w:cs="Times New Roman"/>
          <w:sz w:val="24"/>
          <w:szCs w:val="24"/>
        </w:rPr>
      </w:pPr>
    </w:p>
    <w:p w14:paraId="08160ADB" w14:textId="77777777" w:rsidR="00AC537D" w:rsidRPr="002D334D" w:rsidRDefault="00AC537D" w:rsidP="001F5AB9">
      <w:pPr>
        <w:numPr>
          <w:ilvl w:val="2"/>
          <w:numId w:val="4"/>
        </w:numPr>
        <w:tabs>
          <w:tab w:val="left" w:pos="1080"/>
        </w:tabs>
        <w:kinsoku w:val="0"/>
        <w:overflowPunct w:val="0"/>
        <w:autoSpaceDE w:val="0"/>
        <w:autoSpaceDN w:val="0"/>
        <w:adjustRightInd w:val="0"/>
        <w:spacing w:after="0" w:line="240" w:lineRule="auto"/>
        <w:ind w:left="1079" w:hanging="372"/>
        <w:jc w:val="both"/>
        <w:rPr>
          <w:rFonts w:ascii="Times New Roman" w:hAnsi="Times New Roman" w:cs="Times New Roman"/>
          <w:sz w:val="24"/>
          <w:szCs w:val="24"/>
        </w:rPr>
      </w:pPr>
      <w:r w:rsidRPr="002D334D">
        <w:rPr>
          <w:rFonts w:ascii="Times New Roman" w:hAnsi="Times New Roman" w:cs="Times New Roman"/>
          <w:sz w:val="24"/>
          <w:szCs w:val="24"/>
        </w:rPr>
        <w:t>Is to the judge's knowledge likely to be a material witness in the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proceeding.</w:t>
      </w:r>
    </w:p>
    <w:p w14:paraId="50AB36FE"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53699A65" w14:textId="77777777" w:rsidR="00AC537D" w:rsidRPr="002D334D" w:rsidRDefault="00AC537D" w:rsidP="001F5AB9">
      <w:pPr>
        <w:numPr>
          <w:ilvl w:val="0"/>
          <w:numId w:val="4"/>
        </w:numPr>
        <w:tabs>
          <w:tab w:val="left" w:pos="424"/>
        </w:tabs>
        <w:kinsoku w:val="0"/>
        <w:overflowPunct w:val="0"/>
        <w:autoSpaceDE w:val="0"/>
        <w:autoSpaceDN w:val="0"/>
        <w:adjustRightInd w:val="0"/>
        <w:spacing w:before="1" w:after="0" w:line="240" w:lineRule="auto"/>
        <w:ind w:right="507" w:firstLine="0"/>
        <w:jc w:val="both"/>
        <w:rPr>
          <w:rFonts w:ascii="Times New Roman" w:hAnsi="Times New Roman" w:cs="Times New Roman"/>
          <w:i/>
          <w:iCs/>
          <w:color w:val="000000"/>
          <w:sz w:val="24"/>
          <w:szCs w:val="24"/>
        </w:rPr>
      </w:pPr>
      <w:r w:rsidRPr="002D334D">
        <w:rPr>
          <w:rFonts w:ascii="Times New Roman" w:hAnsi="Times New Roman" w:cs="Times New Roman"/>
          <w:sz w:val="24"/>
          <w:szCs w:val="24"/>
        </w:rPr>
        <w:t>A judge should inform himself about his personal and fiduciary financial interests, and make a reasonable effort to inform himself about the personal financial interests of his spouse and minor children residing in his</w:t>
      </w:r>
      <w:r w:rsidRPr="002D334D">
        <w:rPr>
          <w:rFonts w:ascii="Times New Roman" w:hAnsi="Times New Roman" w:cs="Times New Roman"/>
          <w:spacing w:val="-33"/>
          <w:sz w:val="24"/>
          <w:szCs w:val="24"/>
        </w:rPr>
        <w:t xml:space="preserve"> </w:t>
      </w:r>
      <w:r w:rsidRPr="002D334D">
        <w:rPr>
          <w:rFonts w:ascii="Times New Roman" w:hAnsi="Times New Roman" w:cs="Times New Roman"/>
          <w:i/>
          <w:iCs/>
          <w:sz w:val="24"/>
          <w:szCs w:val="24"/>
        </w:rPr>
        <w:t>household.</w:t>
      </w:r>
    </w:p>
    <w:p w14:paraId="1554F2A8" w14:textId="77777777" w:rsidR="00AC537D" w:rsidRPr="002D334D" w:rsidRDefault="00AC537D" w:rsidP="001F5AB9">
      <w:pPr>
        <w:kinsoku w:val="0"/>
        <w:overflowPunct w:val="0"/>
        <w:autoSpaceDE w:val="0"/>
        <w:autoSpaceDN w:val="0"/>
        <w:adjustRightInd w:val="0"/>
        <w:spacing w:before="10" w:after="0" w:line="240" w:lineRule="auto"/>
        <w:jc w:val="both"/>
        <w:rPr>
          <w:rFonts w:ascii="Times New Roman" w:hAnsi="Times New Roman" w:cs="Times New Roman"/>
          <w:i/>
          <w:iCs/>
          <w:sz w:val="24"/>
          <w:szCs w:val="24"/>
        </w:rPr>
      </w:pPr>
    </w:p>
    <w:p w14:paraId="76EDC1F6" w14:textId="77777777" w:rsidR="00AC537D" w:rsidRPr="002D334D" w:rsidRDefault="00AC537D" w:rsidP="001F5AB9">
      <w:pPr>
        <w:numPr>
          <w:ilvl w:val="0"/>
          <w:numId w:val="4"/>
        </w:numPr>
        <w:tabs>
          <w:tab w:val="left" w:pos="412"/>
        </w:tabs>
        <w:kinsoku w:val="0"/>
        <w:overflowPunct w:val="0"/>
        <w:autoSpaceDE w:val="0"/>
        <w:autoSpaceDN w:val="0"/>
        <w:adjustRightInd w:val="0"/>
        <w:spacing w:before="1" w:after="0" w:line="240" w:lineRule="auto"/>
        <w:ind w:left="412" w:hanging="312"/>
        <w:jc w:val="both"/>
        <w:rPr>
          <w:rFonts w:ascii="Times New Roman" w:hAnsi="Times New Roman" w:cs="Times New Roman"/>
          <w:color w:val="000000"/>
          <w:sz w:val="24"/>
          <w:szCs w:val="24"/>
        </w:rPr>
      </w:pPr>
      <w:r w:rsidRPr="002D334D">
        <w:rPr>
          <w:rFonts w:ascii="Times New Roman" w:hAnsi="Times New Roman" w:cs="Times New Roman"/>
          <w:sz w:val="24"/>
          <w:szCs w:val="24"/>
        </w:rPr>
        <w:t>For the purposes of this section the following words or phrases shall have the meaning</w:t>
      </w:r>
      <w:r w:rsidRPr="002D334D">
        <w:rPr>
          <w:rFonts w:ascii="Times New Roman" w:hAnsi="Times New Roman" w:cs="Times New Roman"/>
          <w:spacing w:val="-30"/>
          <w:sz w:val="24"/>
          <w:szCs w:val="24"/>
        </w:rPr>
        <w:t xml:space="preserve"> </w:t>
      </w:r>
      <w:r w:rsidRPr="002D334D">
        <w:rPr>
          <w:rFonts w:ascii="Times New Roman" w:hAnsi="Times New Roman" w:cs="Times New Roman"/>
          <w:sz w:val="24"/>
          <w:szCs w:val="24"/>
        </w:rPr>
        <w:t>indicated:</w:t>
      </w:r>
    </w:p>
    <w:p w14:paraId="1A36FDA5"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4AAD5F69" w14:textId="77777777" w:rsidR="00AC537D" w:rsidRPr="002D334D" w:rsidRDefault="00AC537D" w:rsidP="001F5AB9">
      <w:pPr>
        <w:numPr>
          <w:ilvl w:val="1"/>
          <w:numId w:val="4"/>
        </w:numPr>
        <w:tabs>
          <w:tab w:val="left" w:pos="689"/>
        </w:tabs>
        <w:kinsoku w:val="0"/>
        <w:overflowPunct w:val="0"/>
        <w:autoSpaceDE w:val="0"/>
        <w:autoSpaceDN w:val="0"/>
        <w:adjustRightInd w:val="0"/>
        <w:spacing w:after="0" w:line="240" w:lineRule="auto"/>
        <w:ind w:left="688" w:hanging="312"/>
        <w:jc w:val="both"/>
        <w:rPr>
          <w:rFonts w:ascii="Times New Roman" w:hAnsi="Times New Roman" w:cs="Times New Roman"/>
          <w:sz w:val="24"/>
          <w:szCs w:val="24"/>
        </w:rPr>
      </w:pPr>
      <w:r w:rsidRPr="002D334D">
        <w:rPr>
          <w:rFonts w:ascii="Times New Roman" w:hAnsi="Times New Roman" w:cs="Times New Roman"/>
          <w:sz w:val="24"/>
          <w:szCs w:val="24"/>
        </w:rPr>
        <w:t>"proceeding" includes pretrial, trial, appellate review, or other stages of</w:t>
      </w:r>
      <w:r w:rsidRPr="002D334D">
        <w:rPr>
          <w:rFonts w:ascii="Times New Roman" w:hAnsi="Times New Roman" w:cs="Times New Roman"/>
          <w:spacing w:val="-18"/>
          <w:sz w:val="24"/>
          <w:szCs w:val="24"/>
        </w:rPr>
        <w:t xml:space="preserve"> </w:t>
      </w:r>
      <w:r w:rsidRPr="002D334D">
        <w:rPr>
          <w:rFonts w:ascii="Times New Roman" w:hAnsi="Times New Roman" w:cs="Times New Roman"/>
          <w:sz w:val="24"/>
          <w:szCs w:val="24"/>
        </w:rPr>
        <w:t>litigation;</w:t>
      </w:r>
    </w:p>
    <w:p w14:paraId="78320905" w14:textId="77777777" w:rsidR="00AC537D" w:rsidRPr="002D334D" w:rsidRDefault="00AC537D" w:rsidP="001F5AB9">
      <w:pPr>
        <w:kinsoku w:val="0"/>
        <w:overflowPunct w:val="0"/>
        <w:autoSpaceDE w:val="0"/>
        <w:autoSpaceDN w:val="0"/>
        <w:adjustRightInd w:val="0"/>
        <w:spacing w:before="1" w:after="0" w:line="240" w:lineRule="auto"/>
        <w:jc w:val="both"/>
        <w:rPr>
          <w:rFonts w:ascii="Times New Roman" w:hAnsi="Times New Roman" w:cs="Times New Roman"/>
          <w:sz w:val="24"/>
          <w:szCs w:val="24"/>
        </w:rPr>
      </w:pPr>
    </w:p>
    <w:p w14:paraId="329108C4" w14:textId="77777777" w:rsidR="00AC537D" w:rsidRPr="002D334D" w:rsidRDefault="00AC537D" w:rsidP="001F5AB9">
      <w:pPr>
        <w:numPr>
          <w:ilvl w:val="1"/>
          <w:numId w:val="4"/>
        </w:numPr>
        <w:tabs>
          <w:tab w:val="left" w:pos="689"/>
        </w:tabs>
        <w:kinsoku w:val="0"/>
        <w:overflowPunct w:val="0"/>
        <w:autoSpaceDE w:val="0"/>
        <w:autoSpaceDN w:val="0"/>
        <w:adjustRightInd w:val="0"/>
        <w:spacing w:after="0" w:line="240" w:lineRule="auto"/>
        <w:ind w:left="688" w:hanging="312"/>
        <w:jc w:val="both"/>
        <w:rPr>
          <w:rFonts w:ascii="Times New Roman" w:hAnsi="Times New Roman" w:cs="Times New Roman"/>
          <w:sz w:val="24"/>
          <w:szCs w:val="24"/>
        </w:rPr>
      </w:pPr>
      <w:r w:rsidRPr="002D334D">
        <w:rPr>
          <w:rFonts w:ascii="Times New Roman" w:hAnsi="Times New Roman" w:cs="Times New Roman"/>
          <w:sz w:val="24"/>
          <w:szCs w:val="24"/>
        </w:rPr>
        <w:t>the degree of relationship is calculated according to the civil law</w:t>
      </w:r>
      <w:r w:rsidRPr="002D334D">
        <w:rPr>
          <w:rFonts w:ascii="Times New Roman" w:hAnsi="Times New Roman" w:cs="Times New Roman"/>
          <w:spacing w:val="-25"/>
          <w:sz w:val="24"/>
          <w:szCs w:val="24"/>
        </w:rPr>
        <w:t xml:space="preserve"> </w:t>
      </w:r>
      <w:r w:rsidRPr="002D334D">
        <w:rPr>
          <w:rFonts w:ascii="Times New Roman" w:hAnsi="Times New Roman" w:cs="Times New Roman"/>
          <w:sz w:val="24"/>
          <w:szCs w:val="24"/>
        </w:rPr>
        <w:t>system;</w:t>
      </w:r>
    </w:p>
    <w:p w14:paraId="010A1C1A"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7BE4BD33" w14:textId="77777777" w:rsidR="00AC537D" w:rsidRPr="002D334D" w:rsidRDefault="00AC537D" w:rsidP="001F5AB9">
      <w:pPr>
        <w:numPr>
          <w:ilvl w:val="1"/>
          <w:numId w:val="4"/>
        </w:numPr>
        <w:tabs>
          <w:tab w:val="left" w:pos="689"/>
        </w:tabs>
        <w:kinsoku w:val="0"/>
        <w:overflowPunct w:val="0"/>
        <w:autoSpaceDE w:val="0"/>
        <w:autoSpaceDN w:val="0"/>
        <w:adjustRightInd w:val="0"/>
        <w:spacing w:before="1" w:after="0" w:line="240" w:lineRule="auto"/>
        <w:ind w:left="688" w:hanging="312"/>
        <w:jc w:val="both"/>
        <w:rPr>
          <w:rFonts w:ascii="Times New Roman" w:hAnsi="Times New Roman" w:cs="Times New Roman"/>
          <w:sz w:val="24"/>
          <w:szCs w:val="24"/>
        </w:rPr>
      </w:pPr>
      <w:r w:rsidRPr="002D334D">
        <w:rPr>
          <w:rFonts w:ascii="Times New Roman" w:hAnsi="Times New Roman" w:cs="Times New Roman"/>
          <w:sz w:val="24"/>
          <w:szCs w:val="24"/>
        </w:rPr>
        <w:t>"fiduciary" includes such relationships as executor, administrator, trustee, and</w:t>
      </w:r>
      <w:r w:rsidRPr="002D334D">
        <w:rPr>
          <w:rFonts w:ascii="Times New Roman" w:hAnsi="Times New Roman" w:cs="Times New Roman"/>
          <w:spacing w:val="-13"/>
          <w:sz w:val="24"/>
          <w:szCs w:val="24"/>
        </w:rPr>
        <w:t xml:space="preserve"> </w:t>
      </w:r>
      <w:r w:rsidRPr="002D334D">
        <w:rPr>
          <w:rFonts w:ascii="Times New Roman" w:hAnsi="Times New Roman" w:cs="Times New Roman"/>
          <w:sz w:val="24"/>
          <w:szCs w:val="24"/>
        </w:rPr>
        <w:t>guardian;</w:t>
      </w:r>
    </w:p>
    <w:p w14:paraId="113B50BB"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2B94D70C" w14:textId="77777777" w:rsidR="00AC537D" w:rsidRPr="008B35DA" w:rsidRDefault="00AC537D" w:rsidP="001F5AB9">
      <w:pPr>
        <w:numPr>
          <w:ilvl w:val="1"/>
          <w:numId w:val="4"/>
        </w:numPr>
        <w:tabs>
          <w:tab w:val="left" w:pos="708"/>
        </w:tabs>
        <w:kinsoku w:val="0"/>
        <w:overflowPunct w:val="0"/>
        <w:autoSpaceDE w:val="0"/>
        <w:autoSpaceDN w:val="0"/>
        <w:adjustRightInd w:val="0"/>
        <w:spacing w:after="0" w:line="240" w:lineRule="auto"/>
        <w:ind w:right="113" w:firstLine="276"/>
        <w:jc w:val="both"/>
        <w:rPr>
          <w:rFonts w:ascii="Times New Roman" w:hAnsi="Times New Roman" w:cs="Times New Roman"/>
          <w:sz w:val="24"/>
          <w:szCs w:val="24"/>
        </w:rPr>
      </w:pPr>
      <w:r w:rsidRPr="002D334D">
        <w:rPr>
          <w:rFonts w:ascii="Times New Roman" w:hAnsi="Times New Roman" w:cs="Times New Roman"/>
          <w:sz w:val="24"/>
          <w:szCs w:val="24"/>
        </w:rPr>
        <w:t>"financial</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means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ownership</w:t>
      </w:r>
      <w:r w:rsidRPr="002D334D">
        <w:rPr>
          <w:rFonts w:ascii="Times New Roman" w:hAnsi="Times New Roman" w:cs="Times New Roman"/>
          <w:spacing w:val="21"/>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legal</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equitable</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however</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small,</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relationship</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as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director,</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u w:val="single"/>
        </w:rPr>
        <w:t>adviser,</w:t>
      </w:r>
      <w:r w:rsidRPr="002D334D">
        <w:rPr>
          <w:rFonts w:ascii="Times New Roman" w:hAnsi="Times New Roman" w:cs="Times New Roman"/>
          <w:spacing w:val="-3"/>
          <w:sz w:val="24"/>
          <w:szCs w:val="24"/>
          <w:u w:val="single"/>
        </w:rPr>
        <w:t xml:space="preserve"> </w:t>
      </w:r>
      <w:r w:rsidRPr="002D334D">
        <w:rPr>
          <w:rFonts w:ascii="Times New Roman" w:hAnsi="Times New Roman" w:cs="Times New Roman"/>
          <w:sz w:val="24"/>
          <w:szCs w:val="24"/>
          <w:u w:val="single"/>
        </w:rPr>
        <w:t>or other</w:t>
      </w:r>
      <w:r w:rsidRPr="002D334D">
        <w:rPr>
          <w:rFonts w:ascii="Times New Roman" w:hAnsi="Times New Roman" w:cs="Times New Roman"/>
          <w:sz w:val="24"/>
          <w:szCs w:val="24"/>
        </w:rPr>
        <w:t xml:space="preserve"> active participant</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affairs</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of a</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party, except</w:t>
      </w:r>
      <w:r w:rsidRPr="002D334D">
        <w:rPr>
          <w:rFonts w:ascii="Times New Roman" w:hAnsi="Times New Roman" w:cs="Times New Roman"/>
          <w:spacing w:val="-6"/>
          <w:sz w:val="24"/>
          <w:szCs w:val="24"/>
        </w:rPr>
        <w:t xml:space="preserve"> </w:t>
      </w:r>
      <w:r w:rsidRPr="002D334D">
        <w:rPr>
          <w:rFonts w:ascii="Times New Roman" w:hAnsi="Times New Roman" w:cs="Times New Roman"/>
          <w:sz w:val="24"/>
          <w:szCs w:val="24"/>
        </w:rPr>
        <w:t>that:</w:t>
      </w:r>
    </w:p>
    <w:p w14:paraId="080ABB48" w14:textId="77777777" w:rsidR="00AC537D" w:rsidRPr="002D334D" w:rsidRDefault="00AC537D" w:rsidP="001F5AB9">
      <w:pPr>
        <w:kinsoku w:val="0"/>
        <w:overflowPunct w:val="0"/>
        <w:autoSpaceDE w:val="0"/>
        <w:autoSpaceDN w:val="0"/>
        <w:adjustRightInd w:val="0"/>
        <w:spacing w:after="0" w:line="240" w:lineRule="auto"/>
        <w:jc w:val="both"/>
        <w:rPr>
          <w:rFonts w:ascii="Times New Roman" w:hAnsi="Times New Roman" w:cs="Times New Roman"/>
          <w:sz w:val="24"/>
          <w:szCs w:val="24"/>
        </w:rPr>
      </w:pPr>
    </w:p>
    <w:p w14:paraId="1EBF7D6B" w14:textId="77777777" w:rsidR="00AC537D" w:rsidRPr="002D334D" w:rsidRDefault="00AC537D" w:rsidP="001F5AB9">
      <w:pPr>
        <w:numPr>
          <w:ilvl w:val="0"/>
          <w:numId w:val="3"/>
        </w:numPr>
        <w:tabs>
          <w:tab w:val="left" w:pos="895"/>
        </w:tabs>
        <w:kinsoku w:val="0"/>
        <w:overflowPunct w:val="0"/>
        <w:autoSpaceDE w:val="0"/>
        <w:autoSpaceDN w:val="0"/>
        <w:adjustRightInd w:val="0"/>
        <w:spacing w:before="51" w:after="0" w:line="240" w:lineRule="auto"/>
        <w:ind w:right="114" w:firstLine="494"/>
        <w:jc w:val="both"/>
        <w:rPr>
          <w:rFonts w:ascii="Times New Roman" w:hAnsi="Times New Roman" w:cs="Times New Roman"/>
          <w:sz w:val="24"/>
          <w:szCs w:val="24"/>
        </w:rPr>
      </w:pPr>
      <w:r w:rsidRPr="002D334D">
        <w:rPr>
          <w:rFonts w:ascii="Times New Roman" w:hAnsi="Times New Roman" w:cs="Times New Roman"/>
          <w:sz w:val="24"/>
          <w:szCs w:val="24"/>
        </w:rPr>
        <w:t>Ownership</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31"/>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mutual</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32"/>
          <w:sz w:val="24"/>
          <w:szCs w:val="24"/>
        </w:rPr>
        <w:t xml:space="preserve"> </w:t>
      </w:r>
      <w:r w:rsidRPr="002D334D">
        <w:rPr>
          <w:rFonts w:ascii="Times New Roman" w:hAnsi="Times New Roman" w:cs="Times New Roman"/>
          <w:sz w:val="24"/>
          <w:szCs w:val="24"/>
        </w:rPr>
        <w:t>common</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investment</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fund</w:t>
      </w:r>
      <w:r w:rsidRPr="002D334D">
        <w:rPr>
          <w:rFonts w:ascii="Times New Roman" w:hAnsi="Times New Roman" w:cs="Times New Roman"/>
          <w:spacing w:val="31"/>
          <w:sz w:val="24"/>
          <w:szCs w:val="24"/>
        </w:rPr>
        <w:t xml:space="preserve"> </w:t>
      </w:r>
      <w:r w:rsidRPr="002D334D">
        <w:rPr>
          <w:rFonts w:ascii="Times New Roman" w:hAnsi="Times New Roman" w:cs="Times New Roman"/>
          <w:sz w:val="24"/>
          <w:szCs w:val="24"/>
        </w:rPr>
        <w:t>that</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holds</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securities</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is</w:t>
      </w:r>
      <w:r w:rsidRPr="002D334D">
        <w:rPr>
          <w:rFonts w:ascii="Times New Roman" w:hAnsi="Times New Roman" w:cs="Times New Roman"/>
          <w:spacing w:val="33"/>
          <w:sz w:val="24"/>
          <w:szCs w:val="24"/>
        </w:rPr>
        <w:t xml:space="preserve"> </w:t>
      </w:r>
      <w:r w:rsidRPr="002D334D">
        <w:rPr>
          <w:rFonts w:ascii="Times New Roman" w:hAnsi="Times New Roman" w:cs="Times New Roman"/>
          <w:sz w:val="24"/>
          <w:szCs w:val="24"/>
        </w:rPr>
        <w:t>not</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42"/>
          <w:sz w:val="24"/>
          <w:szCs w:val="24"/>
        </w:rPr>
        <w:t xml:space="preserve"> </w:t>
      </w:r>
      <w:r w:rsidRPr="002D334D">
        <w:rPr>
          <w:rFonts w:ascii="Times New Roman" w:hAnsi="Times New Roman" w:cs="Times New Roman"/>
          <w:sz w:val="24"/>
          <w:szCs w:val="24"/>
        </w:rPr>
        <w:t>"financial</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34"/>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31"/>
          <w:sz w:val="24"/>
          <w:szCs w:val="24"/>
        </w:rPr>
        <w:t xml:space="preserve"> </w:t>
      </w:r>
      <w:r w:rsidRPr="002D334D">
        <w:rPr>
          <w:rFonts w:ascii="Times New Roman" w:hAnsi="Times New Roman" w:cs="Times New Roman"/>
          <w:sz w:val="24"/>
          <w:szCs w:val="24"/>
        </w:rPr>
        <w:t>such</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securities unless the</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judge participates</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the management</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of the</w:t>
      </w:r>
      <w:r w:rsidRPr="002D334D">
        <w:rPr>
          <w:rFonts w:ascii="Times New Roman" w:hAnsi="Times New Roman" w:cs="Times New Roman"/>
          <w:spacing w:val="-5"/>
          <w:sz w:val="24"/>
          <w:szCs w:val="24"/>
        </w:rPr>
        <w:t xml:space="preserve"> </w:t>
      </w:r>
      <w:r w:rsidRPr="002D334D">
        <w:rPr>
          <w:rFonts w:ascii="Times New Roman" w:hAnsi="Times New Roman" w:cs="Times New Roman"/>
          <w:sz w:val="24"/>
          <w:szCs w:val="24"/>
        </w:rPr>
        <w:t>fund;</w:t>
      </w:r>
    </w:p>
    <w:p w14:paraId="333B378E" w14:textId="77777777" w:rsidR="00AC537D" w:rsidRPr="002D334D" w:rsidRDefault="00AC537D" w:rsidP="001F5AB9">
      <w:pPr>
        <w:kinsoku w:val="0"/>
        <w:overflowPunct w:val="0"/>
        <w:autoSpaceDE w:val="0"/>
        <w:autoSpaceDN w:val="0"/>
        <w:adjustRightInd w:val="0"/>
        <w:spacing w:before="11" w:after="0" w:line="240" w:lineRule="auto"/>
        <w:jc w:val="both"/>
        <w:rPr>
          <w:rFonts w:ascii="Times New Roman" w:hAnsi="Times New Roman" w:cs="Times New Roman"/>
          <w:sz w:val="24"/>
          <w:szCs w:val="24"/>
        </w:rPr>
      </w:pPr>
    </w:p>
    <w:p w14:paraId="01CF1995" w14:textId="77777777" w:rsidR="00AC537D" w:rsidRPr="002D334D" w:rsidRDefault="00AC537D" w:rsidP="001F5AB9">
      <w:pPr>
        <w:numPr>
          <w:ilvl w:val="0"/>
          <w:numId w:val="3"/>
        </w:numPr>
        <w:tabs>
          <w:tab w:val="left" w:pos="941"/>
        </w:tabs>
        <w:kinsoku w:val="0"/>
        <w:overflowPunct w:val="0"/>
        <w:autoSpaceDE w:val="0"/>
        <w:autoSpaceDN w:val="0"/>
        <w:adjustRightInd w:val="0"/>
        <w:spacing w:after="0" w:line="240" w:lineRule="auto"/>
        <w:ind w:right="119" w:firstLine="494"/>
        <w:jc w:val="both"/>
        <w:rPr>
          <w:rFonts w:ascii="Times New Roman" w:hAnsi="Times New Roman" w:cs="Times New Roman"/>
          <w:sz w:val="24"/>
          <w:szCs w:val="24"/>
        </w:rPr>
      </w:pPr>
      <w:r w:rsidRPr="002D334D">
        <w:rPr>
          <w:rFonts w:ascii="Times New Roman" w:hAnsi="Times New Roman" w:cs="Times New Roman"/>
          <w:sz w:val="24"/>
          <w:szCs w:val="24"/>
        </w:rPr>
        <w:t>An</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office</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an</w:t>
      </w:r>
      <w:r w:rsidRPr="002D334D">
        <w:rPr>
          <w:rFonts w:ascii="Times New Roman" w:hAnsi="Times New Roman" w:cs="Times New Roman"/>
          <w:spacing w:val="18"/>
          <w:sz w:val="24"/>
          <w:szCs w:val="24"/>
        </w:rPr>
        <w:t xml:space="preserve"> </w:t>
      </w:r>
      <w:r w:rsidRPr="002D334D">
        <w:rPr>
          <w:rFonts w:ascii="Times New Roman" w:hAnsi="Times New Roman" w:cs="Times New Roman"/>
          <w:sz w:val="24"/>
          <w:szCs w:val="24"/>
        </w:rPr>
        <w:t>educational,</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religious,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charitable,</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fraternal,</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civic</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organization</w:t>
      </w:r>
      <w:r w:rsidRPr="002D334D">
        <w:rPr>
          <w:rFonts w:ascii="Times New Roman" w:hAnsi="Times New Roman" w:cs="Times New Roman"/>
          <w:spacing w:val="16"/>
          <w:sz w:val="24"/>
          <w:szCs w:val="24"/>
        </w:rPr>
        <w:t xml:space="preserve"> </w:t>
      </w:r>
      <w:r w:rsidRPr="002D334D">
        <w:rPr>
          <w:rFonts w:ascii="Times New Roman" w:hAnsi="Times New Roman" w:cs="Times New Roman"/>
          <w:sz w:val="24"/>
          <w:szCs w:val="24"/>
        </w:rPr>
        <w:t>is</w:t>
      </w:r>
      <w:r w:rsidRPr="002D334D">
        <w:rPr>
          <w:rFonts w:ascii="Times New Roman" w:hAnsi="Times New Roman" w:cs="Times New Roman"/>
          <w:spacing w:val="19"/>
          <w:sz w:val="24"/>
          <w:szCs w:val="24"/>
        </w:rPr>
        <w:t xml:space="preserve"> </w:t>
      </w:r>
      <w:r w:rsidRPr="002D334D">
        <w:rPr>
          <w:rFonts w:ascii="Times New Roman" w:hAnsi="Times New Roman" w:cs="Times New Roman"/>
          <w:sz w:val="24"/>
          <w:szCs w:val="24"/>
        </w:rPr>
        <w:t>not</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7"/>
          <w:sz w:val="24"/>
          <w:szCs w:val="24"/>
        </w:rPr>
        <w:t xml:space="preserve"> </w:t>
      </w:r>
      <w:r w:rsidRPr="002D334D">
        <w:rPr>
          <w:rFonts w:ascii="Times New Roman" w:hAnsi="Times New Roman" w:cs="Times New Roman"/>
          <w:sz w:val="24"/>
          <w:szCs w:val="24"/>
        </w:rPr>
        <w:t>"financial</w:t>
      </w:r>
      <w:r w:rsidRPr="002D334D">
        <w:rPr>
          <w:rFonts w:ascii="Times New Roman" w:hAnsi="Times New Roman" w:cs="Times New Roman"/>
          <w:spacing w:val="18"/>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20"/>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securities held by</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organization,</w:t>
      </w:r>
    </w:p>
    <w:p w14:paraId="01151830" w14:textId="77777777" w:rsidR="00AC537D" w:rsidRPr="002D334D" w:rsidRDefault="00AC537D" w:rsidP="001F5AB9">
      <w:pPr>
        <w:kinsoku w:val="0"/>
        <w:overflowPunct w:val="0"/>
        <w:autoSpaceDE w:val="0"/>
        <w:autoSpaceDN w:val="0"/>
        <w:adjustRightInd w:val="0"/>
        <w:spacing w:before="11" w:after="0" w:line="240" w:lineRule="auto"/>
        <w:jc w:val="both"/>
        <w:rPr>
          <w:rFonts w:ascii="Times New Roman" w:hAnsi="Times New Roman" w:cs="Times New Roman"/>
          <w:sz w:val="24"/>
          <w:szCs w:val="24"/>
        </w:rPr>
      </w:pPr>
    </w:p>
    <w:p w14:paraId="214D9F9D" w14:textId="77777777" w:rsidR="00AC537D" w:rsidRPr="002D334D" w:rsidRDefault="00AC537D" w:rsidP="001F5AB9">
      <w:pPr>
        <w:numPr>
          <w:ilvl w:val="0"/>
          <w:numId w:val="3"/>
        </w:numPr>
        <w:tabs>
          <w:tab w:val="left" w:pos="951"/>
        </w:tabs>
        <w:kinsoku w:val="0"/>
        <w:overflowPunct w:val="0"/>
        <w:autoSpaceDE w:val="0"/>
        <w:autoSpaceDN w:val="0"/>
        <w:adjustRightInd w:val="0"/>
        <w:spacing w:after="0" w:line="240" w:lineRule="auto"/>
        <w:ind w:right="104" w:firstLine="439"/>
        <w:jc w:val="both"/>
        <w:rPr>
          <w:rFonts w:ascii="Times New Roman" w:hAnsi="Times New Roman" w:cs="Times New Roman"/>
          <w:sz w:val="24"/>
          <w:szCs w:val="24"/>
        </w:rPr>
      </w:pPr>
      <w:r w:rsidRPr="002D334D">
        <w:rPr>
          <w:rFonts w:ascii="Times New Roman" w:hAnsi="Times New Roman" w:cs="Times New Roman"/>
          <w:sz w:val="24"/>
          <w:szCs w:val="24"/>
        </w:rPr>
        <w:t>The</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proprietary</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26"/>
          <w:sz w:val="24"/>
          <w:szCs w:val="24"/>
        </w:rPr>
        <w:t xml:space="preserve"> </w:t>
      </w:r>
      <w:r w:rsidRPr="002D334D">
        <w:rPr>
          <w:rFonts w:ascii="Times New Roman" w:hAnsi="Times New Roman" w:cs="Times New Roman"/>
          <w:sz w:val="24"/>
          <w:szCs w:val="24"/>
        </w:rPr>
        <w:t>policyholder</w:t>
      </w:r>
      <w:r w:rsidRPr="002D334D">
        <w:rPr>
          <w:rFonts w:ascii="Times New Roman" w:hAnsi="Times New Roman" w:cs="Times New Roman"/>
          <w:spacing w:val="27"/>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26"/>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mutual</w:t>
      </w:r>
      <w:r w:rsidRPr="002D334D">
        <w:rPr>
          <w:rFonts w:ascii="Times New Roman" w:hAnsi="Times New Roman" w:cs="Times New Roman"/>
          <w:spacing w:val="27"/>
          <w:sz w:val="24"/>
          <w:szCs w:val="24"/>
        </w:rPr>
        <w:t xml:space="preserve"> </w:t>
      </w:r>
      <w:r w:rsidRPr="002D334D">
        <w:rPr>
          <w:rFonts w:ascii="Times New Roman" w:hAnsi="Times New Roman" w:cs="Times New Roman"/>
          <w:sz w:val="24"/>
          <w:szCs w:val="24"/>
        </w:rPr>
        <w:t>insurance</w:t>
      </w:r>
      <w:r w:rsidRPr="002D334D">
        <w:rPr>
          <w:rFonts w:ascii="Times New Roman" w:hAnsi="Times New Roman" w:cs="Times New Roman"/>
          <w:spacing w:val="26"/>
          <w:sz w:val="24"/>
          <w:szCs w:val="24"/>
        </w:rPr>
        <w:t xml:space="preserve"> </w:t>
      </w:r>
      <w:r w:rsidRPr="002D334D">
        <w:rPr>
          <w:rFonts w:ascii="Times New Roman" w:hAnsi="Times New Roman" w:cs="Times New Roman"/>
          <w:sz w:val="24"/>
          <w:szCs w:val="24"/>
        </w:rPr>
        <w:t>company,</w:t>
      </w:r>
      <w:r w:rsidRPr="002D334D">
        <w:rPr>
          <w:rFonts w:ascii="Times New Roman" w:hAnsi="Times New Roman" w:cs="Times New Roman"/>
          <w:spacing w:val="26"/>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depositor</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26"/>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24"/>
          <w:sz w:val="24"/>
          <w:szCs w:val="24"/>
        </w:rPr>
        <w:t xml:space="preserve"> </w:t>
      </w:r>
      <w:r w:rsidRPr="002D334D">
        <w:rPr>
          <w:rFonts w:ascii="Times New Roman" w:hAnsi="Times New Roman" w:cs="Times New Roman"/>
          <w:sz w:val="24"/>
          <w:szCs w:val="24"/>
        </w:rPr>
        <w:t>mutual</w:t>
      </w:r>
      <w:r w:rsidRPr="002D334D">
        <w:rPr>
          <w:rFonts w:ascii="Times New Roman" w:hAnsi="Times New Roman" w:cs="Times New Roman"/>
          <w:spacing w:val="25"/>
          <w:sz w:val="24"/>
          <w:szCs w:val="24"/>
        </w:rPr>
        <w:t xml:space="preserve"> </w:t>
      </w:r>
      <w:r w:rsidRPr="002D334D">
        <w:rPr>
          <w:rFonts w:ascii="Times New Roman" w:hAnsi="Times New Roman" w:cs="Times New Roman"/>
          <w:sz w:val="24"/>
          <w:szCs w:val="24"/>
        </w:rPr>
        <w:t>savings</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association,</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or</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similar</w:t>
      </w:r>
      <w:r w:rsidRPr="002D334D">
        <w:rPr>
          <w:rFonts w:ascii="Times New Roman" w:hAnsi="Times New Roman" w:cs="Times New Roman"/>
          <w:spacing w:val="-9"/>
          <w:sz w:val="24"/>
          <w:szCs w:val="24"/>
        </w:rPr>
        <w:t xml:space="preserve"> </w:t>
      </w:r>
      <w:r w:rsidRPr="002D334D">
        <w:rPr>
          <w:rFonts w:ascii="Times New Roman" w:hAnsi="Times New Roman" w:cs="Times New Roman"/>
          <w:sz w:val="24"/>
          <w:szCs w:val="24"/>
        </w:rPr>
        <w:t>proprietary</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is</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"financial</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organization</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only</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if</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outcome</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proceeding could</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substantially</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affect</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 value of 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interest;</w:t>
      </w:r>
    </w:p>
    <w:p w14:paraId="39F12106" w14:textId="77777777" w:rsidR="00AC537D" w:rsidRPr="002D334D" w:rsidRDefault="00AC537D" w:rsidP="001F5AB9">
      <w:pPr>
        <w:kinsoku w:val="0"/>
        <w:overflowPunct w:val="0"/>
        <w:autoSpaceDE w:val="0"/>
        <w:autoSpaceDN w:val="0"/>
        <w:adjustRightInd w:val="0"/>
        <w:spacing w:before="4" w:after="0" w:line="240" w:lineRule="auto"/>
        <w:jc w:val="both"/>
        <w:rPr>
          <w:rFonts w:ascii="Times New Roman" w:hAnsi="Times New Roman" w:cs="Times New Roman"/>
          <w:sz w:val="24"/>
          <w:szCs w:val="24"/>
        </w:rPr>
      </w:pPr>
    </w:p>
    <w:p w14:paraId="728CA573" w14:textId="77777777" w:rsidR="00AC537D" w:rsidRPr="002D334D" w:rsidRDefault="00AC537D" w:rsidP="001F5AB9">
      <w:pPr>
        <w:numPr>
          <w:ilvl w:val="0"/>
          <w:numId w:val="3"/>
        </w:numPr>
        <w:tabs>
          <w:tab w:val="left" w:pos="929"/>
        </w:tabs>
        <w:kinsoku w:val="0"/>
        <w:overflowPunct w:val="0"/>
        <w:autoSpaceDE w:val="0"/>
        <w:autoSpaceDN w:val="0"/>
        <w:adjustRightInd w:val="0"/>
        <w:spacing w:after="0" w:line="240" w:lineRule="auto"/>
        <w:ind w:right="117" w:firstLine="439"/>
        <w:jc w:val="both"/>
        <w:rPr>
          <w:rFonts w:ascii="Times New Roman" w:hAnsi="Times New Roman" w:cs="Times New Roman"/>
          <w:sz w:val="24"/>
          <w:szCs w:val="24"/>
        </w:rPr>
      </w:pPr>
      <w:r w:rsidRPr="002D334D">
        <w:rPr>
          <w:rFonts w:ascii="Times New Roman" w:hAnsi="Times New Roman" w:cs="Times New Roman"/>
          <w:sz w:val="24"/>
          <w:szCs w:val="24"/>
        </w:rPr>
        <w:t>Ownership</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government</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securities</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is</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a</w:t>
      </w:r>
      <w:r w:rsidRPr="002D334D">
        <w:rPr>
          <w:rFonts w:ascii="Times New Roman" w:hAnsi="Times New Roman" w:cs="Times New Roman"/>
          <w:spacing w:val="12"/>
          <w:sz w:val="24"/>
          <w:szCs w:val="24"/>
        </w:rPr>
        <w:t xml:space="preserve"> </w:t>
      </w:r>
      <w:r w:rsidRPr="002D334D">
        <w:rPr>
          <w:rFonts w:ascii="Times New Roman" w:hAnsi="Times New Roman" w:cs="Times New Roman"/>
          <w:sz w:val="24"/>
          <w:szCs w:val="24"/>
        </w:rPr>
        <w:t>"financial</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interest"</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in</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issuer</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only</w:t>
      </w:r>
      <w:r w:rsidRPr="002D334D">
        <w:rPr>
          <w:rFonts w:ascii="Times New Roman" w:hAnsi="Times New Roman" w:cs="Times New Roman"/>
          <w:spacing w:val="11"/>
          <w:sz w:val="24"/>
          <w:szCs w:val="24"/>
        </w:rPr>
        <w:t xml:space="preserve"> </w:t>
      </w:r>
      <w:r w:rsidRPr="002D334D">
        <w:rPr>
          <w:rFonts w:ascii="Times New Roman" w:hAnsi="Times New Roman" w:cs="Times New Roman"/>
          <w:sz w:val="24"/>
          <w:szCs w:val="24"/>
        </w:rPr>
        <w:t>if</w:t>
      </w:r>
      <w:r w:rsidRPr="002D334D">
        <w:rPr>
          <w:rFonts w:ascii="Times New Roman" w:hAnsi="Times New Roman" w:cs="Times New Roman"/>
          <w:spacing w:val="10"/>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outcome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of</w:t>
      </w:r>
      <w:r w:rsidRPr="002D334D">
        <w:rPr>
          <w:rFonts w:ascii="Times New Roman" w:hAnsi="Times New Roman" w:cs="Times New Roman"/>
          <w:spacing w:val="15"/>
          <w:sz w:val="24"/>
          <w:szCs w:val="24"/>
        </w:rPr>
        <w:t xml:space="preserve"> </w:t>
      </w:r>
      <w:r w:rsidRPr="002D334D">
        <w:rPr>
          <w:rFonts w:ascii="Times New Roman" w:hAnsi="Times New Roman" w:cs="Times New Roman"/>
          <w:sz w:val="24"/>
          <w:szCs w:val="24"/>
        </w:rPr>
        <w:t>the</w:t>
      </w:r>
      <w:r w:rsidRPr="002D334D">
        <w:rPr>
          <w:rFonts w:ascii="Times New Roman" w:hAnsi="Times New Roman" w:cs="Times New Roman"/>
          <w:spacing w:val="14"/>
          <w:sz w:val="24"/>
          <w:szCs w:val="24"/>
        </w:rPr>
        <w:t xml:space="preserve"> </w:t>
      </w:r>
      <w:r w:rsidRPr="002D334D">
        <w:rPr>
          <w:rFonts w:ascii="Times New Roman" w:hAnsi="Times New Roman" w:cs="Times New Roman"/>
          <w:sz w:val="24"/>
          <w:szCs w:val="24"/>
        </w:rPr>
        <w:t>proceeding</w:t>
      </w:r>
      <w:r w:rsidRPr="002D334D">
        <w:rPr>
          <w:rFonts w:ascii="Times New Roman" w:hAnsi="Times New Roman" w:cs="Times New Roman"/>
          <w:spacing w:val="1"/>
          <w:sz w:val="24"/>
          <w:szCs w:val="24"/>
        </w:rPr>
        <w:t xml:space="preserve"> </w:t>
      </w:r>
      <w:r w:rsidRPr="002D334D">
        <w:rPr>
          <w:rFonts w:ascii="Times New Roman" w:hAnsi="Times New Roman" w:cs="Times New Roman"/>
          <w:sz w:val="24"/>
          <w:szCs w:val="24"/>
        </w:rPr>
        <w:t>could</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substantially</w:t>
      </w:r>
      <w:r w:rsidRPr="002D334D">
        <w:rPr>
          <w:rFonts w:ascii="Times New Roman" w:hAnsi="Times New Roman" w:cs="Times New Roman"/>
          <w:spacing w:val="-3"/>
          <w:sz w:val="24"/>
          <w:szCs w:val="24"/>
        </w:rPr>
        <w:t xml:space="preserve"> </w:t>
      </w:r>
      <w:r w:rsidRPr="002D334D">
        <w:rPr>
          <w:rFonts w:ascii="Times New Roman" w:hAnsi="Times New Roman" w:cs="Times New Roman"/>
          <w:sz w:val="24"/>
          <w:szCs w:val="24"/>
        </w:rPr>
        <w:t>affect</w:t>
      </w:r>
      <w:r w:rsidRPr="002D334D">
        <w:rPr>
          <w:rFonts w:ascii="Times New Roman" w:hAnsi="Times New Roman" w:cs="Times New Roman"/>
          <w:spacing w:val="-2"/>
          <w:sz w:val="24"/>
          <w:szCs w:val="24"/>
        </w:rPr>
        <w:t xml:space="preserve"> </w:t>
      </w:r>
      <w:r w:rsidRPr="002D334D">
        <w:rPr>
          <w:rFonts w:ascii="Times New Roman" w:hAnsi="Times New Roman" w:cs="Times New Roman"/>
          <w:sz w:val="24"/>
          <w:szCs w:val="24"/>
        </w:rPr>
        <w:t>the value of the</w:t>
      </w:r>
      <w:r w:rsidRPr="002D334D">
        <w:rPr>
          <w:rFonts w:ascii="Times New Roman" w:hAnsi="Times New Roman" w:cs="Times New Roman"/>
          <w:spacing w:val="-4"/>
          <w:sz w:val="24"/>
          <w:szCs w:val="24"/>
        </w:rPr>
        <w:t xml:space="preserve"> </w:t>
      </w:r>
      <w:r w:rsidRPr="002D334D">
        <w:rPr>
          <w:rFonts w:ascii="Times New Roman" w:hAnsi="Times New Roman" w:cs="Times New Roman"/>
          <w:sz w:val="24"/>
          <w:szCs w:val="24"/>
        </w:rPr>
        <w:t>securities.</w:t>
      </w:r>
    </w:p>
    <w:p w14:paraId="18B43334" w14:textId="77777777" w:rsidR="00AC537D" w:rsidRPr="002D334D" w:rsidRDefault="00AC537D" w:rsidP="001F5AB9">
      <w:pPr>
        <w:kinsoku w:val="0"/>
        <w:overflowPunct w:val="0"/>
        <w:autoSpaceDE w:val="0"/>
        <w:autoSpaceDN w:val="0"/>
        <w:adjustRightInd w:val="0"/>
        <w:spacing w:before="1" w:after="0" w:line="240" w:lineRule="auto"/>
        <w:ind w:right="118"/>
        <w:jc w:val="both"/>
        <w:rPr>
          <w:rFonts w:ascii="Times New Roman" w:hAnsi="Times New Roman" w:cs="Times New Roman"/>
          <w:sz w:val="24"/>
          <w:szCs w:val="24"/>
        </w:rPr>
      </w:pPr>
    </w:p>
    <w:p w14:paraId="541D0045" w14:textId="77777777" w:rsidR="00AC537D" w:rsidRPr="002D334D" w:rsidRDefault="00AC537D" w:rsidP="001F5AB9">
      <w:pPr>
        <w:kinsoku w:val="0"/>
        <w:overflowPunct w:val="0"/>
        <w:autoSpaceDE w:val="0"/>
        <w:autoSpaceDN w:val="0"/>
        <w:adjustRightInd w:val="0"/>
        <w:spacing w:before="1" w:after="0" w:line="240" w:lineRule="auto"/>
        <w:ind w:left="100" w:right="118"/>
        <w:jc w:val="both"/>
        <w:rPr>
          <w:rFonts w:ascii="Times New Roman" w:hAnsi="Times New Roman" w:cs="Times New Roman"/>
          <w:sz w:val="24"/>
          <w:szCs w:val="24"/>
        </w:rPr>
      </w:pPr>
    </w:p>
    <w:p w14:paraId="77A0419D" w14:textId="77777777" w:rsidR="00AC537D" w:rsidRPr="002D334D" w:rsidRDefault="00AC537D" w:rsidP="001F5AB9">
      <w:pPr>
        <w:kinsoku w:val="0"/>
        <w:overflowPunct w:val="0"/>
        <w:autoSpaceDE w:val="0"/>
        <w:autoSpaceDN w:val="0"/>
        <w:adjustRightInd w:val="0"/>
        <w:spacing w:before="1" w:after="0" w:line="240" w:lineRule="auto"/>
        <w:ind w:left="100" w:right="118"/>
        <w:jc w:val="both"/>
        <w:rPr>
          <w:rFonts w:ascii="Times New Roman" w:hAnsi="Times New Roman" w:cs="Times New Roman"/>
          <w:sz w:val="24"/>
          <w:szCs w:val="24"/>
        </w:rPr>
      </w:pPr>
      <w:r w:rsidRPr="002D334D">
        <w:rPr>
          <w:rFonts w:ascii="Times New Roman" w:hAnsi="Times New Roman" w:cs="Times New Roman"/>
          <w:sz w:val="24"/>
          <w:szCs w:val="24"/>
        </w:rPr>
        <w:t>(e) No Justice, judge, or magistrate shall accept from the parties to the proceeding a waiver of any ground for disqualification enumerated in subsection (b). Where the ground for disqualification arises only under subsection (a), waiver may be accepted provided it is preceded by a full disclosure on the record.</w:t>
      </w:r>
    </w:p>
    <w:p w14:paraId="5A02091D" w14:textId="77777777" w:rsidR="00AC537D" w:rsidRPr="002D334D" w:rsidRDefault="00AC537D" w:rsidP="001F5AB9">
      <w:pPr>
        <w:spacing w:line="720" w:lineRule="auto"/>
        <w:jc w:val="both"/>
        <w:rPr>
          <w:rFonts w:ascii="Times New Roman" w:hAnsi="Times New Roman" w:cs="Times New Roman"/>
          <w:sz w:val="24"/>
          <w:szCs w:val="24"/>
        </w:rPr>
      </w:pPr>
    </w:p>
    <w:sectPr w:rsidR="00AC537D" w:rsidRPr="002D334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88B8" w14:textId="77777777" w:rsidR="00CF6C4C" w:rsidRDefault="00CF6C4C" w:rsidP="00AC537D">
      <w:pPr>
        <w:spacing w:after="0" w:line="240" w:lineRule="auto"/>
      </w:pPr>
      <w:r>
        <w:separator/>
      </w:r>
    </w:p>
  </w:endnote>
  <w:endnote w:type="continuationSeparator" w:id="0">
    <w:p w14:paraId="1FB91346" w14:textId="77777777" w:rsidR="00CF6C4C" w:rsidRDefault="00CF6C4C" w:rsidP="00A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057522"/>
      <w:docPartObj>
        <w:docPartGallery w:val="Page Numbers (Bottom of Page)"/>
        <w:docPartUnique/>
      </w:docPartObj>
    </w:sdtPr>
    <w:sdtEndPr>
      <w:rPr>
        <w:noProof/>
      </w:rPr>
    </w:sdtEndPr>
    <w:sdtContent>
      <w:p w14:paraId="61C208D5" w14:textId="77777777" w:rsidR="00AC537D" w:rsidRDefault="00AC53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9CE69" w14:textId="77777777" w:rsidR="00AC537D" w:rsidRDefault="00AC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78BA" w14:textId="77777777" w:rsidR="00CF6C4C" w:rsidRDefault="00CF6C4C" w:rsidP="00AC537D">
      <w:pPr>
        <w:spacing w:after="0" w:line="240" w:lineRule="auto"/>
      </w:pPr>
      <w:r>
        <w:separator/>
      </w:r>
    </w:p>
  </w:footnote>
  <w:footnote w:type="continuationSeparator" w:id="0">
    <w:p w14:paraId="432B9948" w14:textId="77777777" w:rsidR="00CF6C4C" w:rsidRDefault="00CF6C4C" w:rsidP="00A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C800" w14:textId="45496696" w:rsidR="009442E3" w:rsidRDefault="009442E3" w:rsidP="009442E3">
    <w:pPr>
      <w:pStyle w:val="Header"/>
    </w:pPr>
    <w:r>
      <w:rPr>
        <w:noProof/>
      </w:rPr>
      <mc:AlternateContent>
        <mc:Choice Requires="wps">
          <w:drawing>
            <wp:anchor distT="45720" distB="45720" distL="114300" distR="114300" simplePos="0" relativeHeight="251660288" behindDoc="0" locked="0" layoutInCell="1" allowOverlap="1" wp14:anchorId="075789B6" wp14:editId="48CB6C5D">
              <wp:simplePos x="0" y="0"/>
              <wp:positionH relativeFrom="column">
                <wp:posOffset>-733425</wp:posOffset>
              </wp:positionH>
              <wp:positionV relativeFrom="paragraph">
                <wp:posOffset>-323850</wp:posOffset>
              </wp:positionV>
              <wp:extent cx="618172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6350"/>
                      </a:xfrm>
                      <a:prstGeom prst="rect">
                        <a:avLst/>
                      </a:prstGeom>
                      <a:solidFill>
                        <a:srgbClr val="FFFFFF">
                          <a:alpha val="0"/>
                        </a:srgbClr>
                      </a:solidFill>
                      <a:ln w="9525">
                        <a:noFill/>
                        <a:miter lim="800000"/>
                        <a:headEnd/>
                        <a:tailEnd/>
                      </a:ln>
                    </wps:spPr>
                    <wps:txbx>
                      <w:txbxContent>
                        <w:p w14:paraId="5B6F1E35" w14:textId="77777777" w:rsidR="009442E3" w:rsidRPr="00201F11" w:rsidRDefault="009442E3" w:rsidP="009442E3">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14:paraId="50E6BA02" w14:textId="3FBE8BDF" w:rsidR="009442E3" w:rsidRPr="00201F11" w:rsidRDefault="009442E3" w:rsidP="009442E3">
                          <w:pPr>
                            <w:spacing w:after="0"/>
                            <w:rPr>
                              <w:rFonts w:ascii="Malgun Gothic Semilight" w:eastAsia="Malgun Gothic Semilight" w:hAnsi="Malgun Gothic Semilight" w:cs="Malgun Gothic Semilight"/>
                              <w:color w:val="FFFFFF" w:themeColor="background1"/>
                              <w:sz w:val="40"/>
                              <w:szCs w:val="40"/>
                            </w:rPr>
                          </w:pPr>
                          <w:r>
                            <w:rPr>
                              <w:rFonts w:ascii="Malgun Gothic Semilight" w:eastAsia="Malgun Gothic Semilight" w:hAnsi="Malgun Gothic Semilight" w:cs="Malgun Gothic Semilight"/>
                              <w:color w:val="FFFFFF" w:themeColor="background1"/>
                              <w:sz w:val="40"/>
                              <w:szCs w:val="40"/>
                            </w:rPr>
                            <w:t>Arbitration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789B6" id="_x0000_t202" coordsize="21600,21600" o:spt="202" path="m,l,21600r21600,l21600,xe">
              <v:stroke joinstyle="miter"/>
              <v:path gradientshapeok="t" o:connecttype="rect"/>
            </v:shapetype>
            <v:shape id="Text Box 2" o:spid="_x0000_s1026" type="#_x0000_t202" style="position:absolute;margin-left:-57.75pt;margin-top:-25.5pt;width:486.7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" stroked="f">
              <v:fill opacity="0"/>
              <v:textbox>
                <w:txbxContent>
                  <w:p w14:paraId="5B6F1E35" w14:textId="77777777" w:rsidR="009442E3" w:rsidRPr="00201F11" w:rsidRDefault="009442E3" w:rsidP="009442E3">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14:paraId="50E6BA02" w14:textId="3FBE8BDF" w:rsidR="009442E3" w:rsidRPr="00201F11" w:rsidRDefault="009442E3" w:rsidP="009442E3">
                    <w:pPr>
                      <w:spacing w:after="0"/>
                      <w:rPr>
                        <w:rFonts w:ascii="Malgun Gothic Semilight" w:eastAsia="Malgun Gothic Semilight" w:hAnsi="Malgun Gothic Semilight" w:cs="Malgun Gothic Semilight"/>
                        <w:color w:val="FFFFFF" w:themeColor="background1"/>
                        <w:sz w:val="40"/>
                        <w:szCs w:val="40"/>
                      </w:rPr>
                    </w:pPr>
                    <w:r>
                      <w:rPr>
                        <w:rFonts w:ascii="Malgun Gothic Semilight" w:eastAsia="Malgun Gothic Semilight" w:hAnsi="Malgun Gothic Semilight" w:cs="Malgun Gothic Semilight"/>
                        <w:color w:val="FFFFFF" w:themeColor="background1"/>
                        <w:sz w:val="40"/>
                        <w:szCs w:val="40"/>
                      </w:rPr>
                      <w:t>Arbitration Program</w:t>
                    </w:r>
                  </w:p>
                </w:txbxContent>
              </v:textbox>
              <w10:wrap type="square"/>
            </v:shape>
          </w:pict>
        </mc:Fallback>
      </mc:AlternateContent>
    </w:r>
    <w:r w:rsidRPr="0041428F">
      <w:rPr>
        <w:noProof/>
      </w:rPr>
      <mc:AlternateContent>
        <mc:Choice Requires="wpg">
          <w:drawing>
            <wp:anchor distT="0" distB="0" distL="114300" distR="114300" simplePos="0" relativeHeight="251659264" behindDoc="1" locked="0" layoutInCell="1" allowOverlap="1" wp14:anchorId="01AFA835" wp14:editId="41ADD7CA">
              <wp:simplePos x="0" y="0"/>
              <wp:positionH relativeFrom="page">
                <wp:align>left</wp:align>
              </wp:positionH>
              <wp:positionV relativeFrom="paragraph">
                <wp:posOffset>-457200</wp:posOffset>
              </wp:positionV>
              <wp:extent cx="8241665" cy="133350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333500"/>
                        <a:chOff x="-7144" y="-7143"/>
                        <a:chExt cx="6000750" cy="1087295"/>
                      </a:xfrm>
                    </wpg:grpSpPr>
                    <wps:wsp>
                      <wps:cNvPr id="22" name="Freeform: Shape 22"/>
                      <wps:cNvSpPr/>
                      <wps:spPr>
                        <a:xfrm>
                          <a:off x="-7144" y="-7143"/>
                          <a:ext cx="6000750" cy="108729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600743"/>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DD778" id="Graphic 17" o:spid="_x0000_s1026" alt="Curved accent shapes that collectively build the header design" style="position:absolute;margin-left:0;margin-top:-36pt;width:648.95pt;height:105pt;z-index:-251657216;mso-position-horizontal:left;mso-position-horizontal-relative:page;mso-width-relative:margin;mso-height-relative:margin" coordorigin="-71,-71" coordsize="60007,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">
              <v:shape id="Freeform: Shape 22" o:spid="_x0000_s1027" style="position:absolute;left:-71;top:-71;width:60007;height:10872;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a5300f [3204]" stroked="f">
                <v:stroke joinstyle="miter"/>
                <v:path arrowok="t" o:connecttype="custom" o:connectlocs="7144,960533;2934176,838886;5998369,505161;5998369,4037;7144,4037;7144,960533" o:connectangles="0,0,0,0,0,0"/>
              </v:shape>
              <v:shape id="Freeform: Shape 23" o:spid="_x0000_s1028" style="position:absolute;left:-71;top:-71;width:60007;height:600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a5300f [3204]" stroked="f">
                <v:fill color2="#ee6d49 [1940]" rotate="t" angle="90" focus="100%" type="gradient"/>
                <v:stroke joinstyle="miter"/>
                <v:path arrowok="t" o:connecttype="custom" o:connectlocs="7144,4743;7144,407557;3546634,381630;5998369,593471;5998369,4743;7144,4743" o:connectangles="0,0,0,0,0,0"/>
              </v:shape>
              <w10:wrap anchorx="page"/>
            </v:group>
          </w:pict>
        </mc:Fallback>
      </mc:AlternateContent>
    </w:r>
  </w:p>
  <w:p w14:paraId="3B9B5336" w14:textId="77777777" w:rsidR="00E50C77" w:rsidRDefault="00E50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4AC0E28"/>
    <w:lvl w:ilvl="0">
      <w:start w:val="1"/>
      <w:numFmt w:val="lowerLetter"/>
      <w:lvlText w:val="(%1)"/>
      <w:lvlJc w:val="left"/>
      <w:pPr>
        <w:ind w:left="100" w:hanging="356"/>
      </w:pPr>
      <w:rPr>
        <w:b w:val="0"/>
        <w:bCs w:val="0"/>
        <w:i w:val="0"/>
        <w:iCs w:val="0"/>
        <w:w w:val="100"/>
      </w:rPr>
    </w:lvl>
    <w:lvl w:ilvl="1">
      <w:start w:val="1"/>
      <w:numFmt w:val="decimal"/>
      <w:lvlText w:val="(%2)"/>
      <w:lvlJc w:val="left"/>
      <w:pPr>
        <w:ind w:left="100" w:hanging="330"/>
      </w:pPr>
      <w:rPr>
        <w:rFonts w:ascii="Times New Roman" w:hAnsi="Times New Roman" w:cs="Times New Roman"/>
        <w:b w:val="0"/>
        <w:bCs w:val="0"/>
        <w:w w:val="100"/>
        <w:sz w:val="22"/>
        <w:szCs w:val="22"/>
      </w:rPr>
    </w:lvl>
    <w:lvl w:ilvl="2">
      <w:start w:val="1"/>
      <w:numFmt w:val="lowerRoman"/>
      <w:lvlText w:val="(%3)"/>
      <w:lvlJc w:val="left"/>
      <w:pPr>
        <w:ind w:left="971" w:hanging="264"/>
      </w:pPr>
      <w:rPr>
        <w:rFonts w:ascii="Times New Roman" w:hAnsi="Times New Roman" w:cs="Times New Roman"/>
        <w:b w:val="0"/>
        <w:bCs w:val="0"/>
        <w:spacing w:val="-2"/>
        <w:w w:val="100"/>
        <w:sz w:val="22"/>
        <w:szCs w:val="22"/>
      </w:rPr>
    </w:lvl>
    <w:lvl w:ilvl="3">
      <w:numFmt w:val="bullet"/>
      <w:lvlText w:val="•"/>
      <w:lvlJc w:val="left"/>
      <w:pPr>
        <w:ind w:left="2235" w:hanging="264"/>
      </w:pPr>
    </w:lvl>
    <w:lvl w:ilvl="4">
      <w:numFmt w:val="bullet"/>
      <w:lvlText w:val="•"/>
      <w:lvlJc w:val="left"/>
      <w:pPr>
        <w:ind w:left="3490" w:hanging="264"/>
      </w:pPr>
    </w:lvl>
    <w:lvl w:ilvl="5">
      <w:numFmt w:val="bullet"/>
      <w:lvlText w:val="•"/>
      <w:lvlJc w:val="left"/>
      <w:pPr>
        <w:ind w:left="4745" w:hanging="264"/>
      </w:pPr>
    </w:lvl>
    <w:lvl w:ilvl="6">
      <w:numFmt w:val="bullet"/>
      <w:lvlText w:val="•"/>
      <w:lvlJc w:val="left"/>
      <w:pPr>
        <w:ind w:left="6000" w:hanging="264"/>
      </w:pPr>
    </w:lvl>
    <w:lvl w:ilvl="7">
      <w:numFmt w:val="bullet"/>
      <w:lvlText w:val="•"/>
      <w:lvlJc w:val="left"/>
      <w:pPr>
        <w:ind w:left="7255" w:hanging="264"/>
      </w:pPr>
    </w:lvl>
    <w:lvl w:ilvl="8">
      <w:numFmt w:val="bullet"/>
      <w:lvlText w:val="•"/>
      <w:lvlJc w:val="left"/>
      <w:pPr>
        <w:ind w:left="8510" w:hanging="264"/>
      </w:pPr>
    </w:lvl>
  </w:abstractNum>
  <w:abstractNum w:abstractNumId="1" w15:restartNumberingAfterBreak="0">
    <w:nsid w:val="00000403"/>
    <w:multiLevelType w:val="multilevel"/>
    <w:tmpl w:val="00000886"/>
    <w:lvl w:ilvl="0">
      <w:start w:val="1"/>
      <w:numFmt w:val="lowerRoman"/>
      <w:lvlText w:val="(%1)"/>
      <w:lvlJc w:val="left"/>
      <w:pPr>
        <w:ind w:left="100" w:hanging="301"/>
      </w:pPr>
      <w:rPr>
        <w:rFonts w:ascii="Times New Roman" w:hAnsi="Times New Roman" w:cs="Times New Roman"/>
        <w:b w:val="0"/>
        <w:bCs w:val="0"/>
        <w:spacing w:val="-2"/>
        <w:w w:val="100"/>
        <w:sz w:val="22"/>
        <w:szCs w:val="22"/>
      </w:rPr>
    </w:lvl>
    <w:lvl w:ilvl="1">
      <w:numFmt w:val="bullet"/>
      <w:lvlText w:val="•"/>
      <w:lvlJc w:val="left"/>
      <w:pPr>
        <w:ind w:left="1192" w:hanging="301"/>
      </w:pPr>
    </w:lvl>
    <w:lvl w:ilvl="2">
      <w:numFmt w:val="bullet"/>
      <w:lvlText w:val="•"/>
      <w:lvlJc w:val="left"/>
      <w:pPr>
        <w:ind w:left="2284" w:hanging="301"/>
      </w:pPr>
    </w:lvl>
    <w:lvl w:ilvl="3">
      <w:numFmt w:val="bullet"/>
      <w:lvlText w:val="•"/>
      <w:lvlJc w:val="left"/>
      <w:pPr>
        <w:ind w:left="3376" w:hanging="301"/>
      </w:pPr>
    </w:lvl>
    <w:lvl w:ilvl="4">
      <w:numFmt w:val="bullet"/>
      <w:lvlText w:val="•"/>
      <w:lvlJc w:val="left"/>
      <w:pPr>
        <w:ind w:left="4468" w:hanging="301"/>
      </w:pPr>
    </w:lvl>
    <w:lvl w:ilvl="5">
      <w:numFmt w:val="bullet"/>
      <w:lvlText w:val="•"/>
      <w:lvlJc w:val="left"/>
      <w:pPr>
        <w:ind w:left="5560" w:hanging="301"/>
      </w:pPr>
    </w:lvl>
    <w:lvl w:ilvl="6">
      <w:numFmt w:val="bullet"/>
      <w:lvlText w:val="•"/>
      <w:lvlJc w:val="left"/>
      <w:pPr>
        <w:ind w:left="6652" w:hanging="301"/>
      </w:pPr>
    </w:lvl>
    <w:lvl w:ilvl="7">
      <w:numFmt w:val="bullet"/>
      <w:lvlText w:val="•"/>
      <w:lvlJc w:val="left"/>
      <w:pPr>
        <w:ind w:left="7744" w:hanging="301"/>
      </w:pPr>
    </w:lvl>
    <w:lvl w:ilvl="8">
      <w:numFmt w:val="bullet"/>
      <w:lvlText w:val="•"/>
      <w:lvlJc w:val="left"/>
      <w:pPr>
        <w:ind w:left="8836" w:hanging="301"/>
      </w:pPr>
    </w:lvl>
  </w:abstractNum>
  <w:abstractNum w:abstractNumId="2" w15:restartNumberingAfterBreak="0">
    <w:nsid w:val="18B16F66"/>
    <w:multiLevelType w:val="hybridMultilevel"/>
    <w:tmpl w:val="BF0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84733"/>
    <w:multiLevelType w:val="hybridMultilevel"/>
    <w:tmpl w:val="D76E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63DB4"/>
    <w:multiLevelType w:val="hybridMultilevel"/>
    <w:tmpl w:val="98F2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447043">
    <w:abstractNumId w:val="3"/>
  </w:num>
  <w:num w:numId="2" w16cid:durableId="1888831818">
    <w:abstractNumId w:val="4"/>
  </w:num>
  <w:num w:numId="3" w16cid:durableId="628242063">
    <w:abstractNumId w:val="1"/>
  </w:num>
  <w:num w:numId="4" w16cid:durableId="124203138">
    <w:abstractNumId w:val="0"/>
  </w:num>
  <w:num w:numId="5" w16cid:durableId="1844280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A4"/>
    <w:rsid w:val="00001696"/>
    <w:rsid w:val="000125FE"/>
    <w:rsid w:val="000138F3"/>
    <w:rsid w:val="0002340A"/>
    <w:rsid w:val="00046AF7"/>
    <w:rsid w:val="000556DE"/>
    <w:rsid w:val="00060EC9"/>
    <w:rsid w:val="00061D81"/>
    <w:rsid w:val="00097B09"/>
    <w:rsid w:val="000F12FD"/>
    <w:rsid w:val="000F73A8"/>
    <w:rsid w:val="001018CA"/>
    <w:rsid w:val="0011421F"/>
    <w:rsid w:val="00142508"/>
    <w:rsid w:val="001560BB"/>
    <w:rsid w:val="001618DB"/>
    <w:rsid w:val="001835A9"/>
    <w:rsid w:val="001837CC"/>
    <w:rsid w:val="001A5E6C"/>
    <w:rsid w:val="001E0179"/>
    <w:rsid w:val="001E792E"/>
    <w:rsid w:val="001F5AB9"/>
    <w:rsid w:val="0020245E"/>
    <w:rsid w:val="00203A30"/>
    <w:rsid w:val="00205B17"/>
    <w:rsid w:val="00210747"/>
    <w:rsid w:val="00215022"/>
    <w:rsid w:val="00217EC8"/>
    <w:rsid w:val="00254F0C"/>
    <w:rsid w:val="002923A4"/>
    <w:rsid w:val="0029249C"/>
    <w:rsid w:val="002939A8"/>
    <w:rsid w:val="002A7EED"/>
    <w:rsid w:val="002D334D"/>
    <w:rsid w:val="002E7A81"/>
    <w:rsid w:val="003077B4"/>
    <w:rsid w:val="00320890"/>
    <w:rsid w:val="0033459C"/>
    <w:rsid w:val="00366F60"/>
    <w:rsid w:val="003722D4"/>
    <w:rsid w:val="00391205"/>
    <w:rsid w:val="003E25C0"/>
    <w:rsid w:val="003F3DEE"/>
    <w:rsid w:val="00411A34"/>
    <w:rsid w:val="00414EF2"/>
    <w:rsid w:val="004227A2"/>
    <w:rsid w:val="00423C56"/>
    <w:rsid w:val="0043342E"/>
    <w:rsid w:val="004537B5"/>
    <w:rsid w:val="004666FA"/>
    <w:rsid w:val="00474724"/>
    <w:rsid w:val="00480EEF"/>
    <w:rsid w:val="004D0699"/>
    <w:rsid w:val="004D75B8"/>
    <w:rsid w:val="005013D2"/>
    <w:rsid w:val="0050478D"/>
    <w:rsid w:val="0051100E"/>
    <w:rsid w:val="00513136"/>
    <w:rsid w:val="00513F68"/>
    <w:rsid w:val="005346D8"/>
    <w:rsid w:val="00540688"/>
    <w:rsid w:val="005408A4"/>
    <w:rsid w:val="0055004D"/>
    <w:rsid w:val="00551737"/>
    <w:rsid w:val="00563233"/>
    <w:rsid w:val="00563546"/>
    <w:rsid w:val="005659E9"/>
    <w:rsid w:val="00572C1A"/>
    <w:rsid w:val="005C13BC"/>
    <w:rsid w:val="005E2D24"/>
    <w:rsid w:val="006356EC"/>
    <w:rsid w:val="00643189"/>
    <w:rsid w:val="00657FF7"/>
    <w:rsid w:val="00685A32"/>
    <w:rsid w:val="00687679"/>
    <w:rsid w:val="00696DF3"/>
    <w:rsid w:val="00697273"/>
    <w:rsid w:val="006A31A5"/>
    <w:rsid w:val="006C101F"/>
    <w:rsid w:val="006D04A1"/>
    <w:rsid w:val="006D5062"/>
    <w:rsid w:val="006F5011"/>
    <w:rsid w:val="00716101"/>
    <w:rsid w:val="00724881"/>
    <w:rsid w:val="00740B65"/>
    <w:rsid w:val="00750934"/>
    <w:rsid w:val="00755F01"/>
    <w:rsid w:val="007616C8"/>
    <w:rsid w:val="00784BF5"/>
    <w:rsid w:val="007E57E2"/>
    <w:rsid w:val="007F3DFA"/>
    <w:rsid w:val="007F7FA7"/>
    <w:rsid w:val="008077E3"/>
    <w:rsid w:val="00813DD1"/>
    <w:rsid w:val="00822058"/>
    <w:rsid w:val="00823B48"/>
    <w:rsid w:val="00847772"/>
    <w:rsid w:val="00856A32"/>
    <w:rsid w:val="00862949"/>
    <w:rsid w:val="00883512"/>
    <w:rsid w:val="00886BF0"/>
    <w:rsid w:val="00896313"/>
    <w:rsid w:val="008A6AE6"/>
    <w:rsid w:val="008A7F31"/>
    <w:rsid w:val="008B35DA"/>
    <w:rsid w:val="008C6BA8"/>
    <w:rsid w:val="008D6168"/>
    <w:rsid w:val="008E3516"/>
    <w:rsid w:val="008F23BC"/>
    <w:rsid w:val="0090162F"/>
    <w:rsid w:val="009076DA"/>
    <w:rsid w:val="00925928"/>
    <w:rsid w:val="009442E3"/>
    <w:rsid w:val="0095161E"/>
    <w:rsid w:val="00974748"/>
    <w:rsid w:val="00983499"/>
    <w:rsid w:val="009B0698"/>
    <w:rsid w:val="009D774D"/>
    <w:rsid w:val="009E0F72"/>
    <w:rsid w:val="009E40B1"/>
    <w:rsid w:val="009E4CD0"/>
    <w:rsid w:val="009F1A77"/>
    <w:rsid w:val="009F1BBC"/>
    <w:rsid w:val="00A17AF1"/>
    <w:rsid w:val="00A54CDC"/>
    <w:rsid w:val="00A932E0"/>
    <w:rsid w:val="00AA1411"/>
    <w:rsid w:val="00AA159B"/>
    <w:rsid w:val="00AB1421"/>
    <w:rsid w:val="00AC537D"/>
    <w:rsid w:val="00AD0086"/>
    <w:rsid w:val="00AF693F"/>
    <w:rsid w:val="00B02806"/>
    <w:rsid w:val="00B0466C"/>
    <w:rsid w:val="00B156DB"/>
    <w:rsid w:val="00B23890"/>
    <w:rsid w:val="00B8214E"/>
    <w:rsid w:val="00B87344"/>
    <w:rsid w:val="00BA358C"/>
    <w:rsid w:val="00BA5D07"/>
    <w:rsid w:val="00BA6EA5"/>
    <w:rsid w:val="00BD756A"/>
    <w:rsid w:val="00BE3133"/>
    <w:rsid w:val="00BF450C"/>
    <w:rsid w:val="00C26B8B"/>
    <w:rsid w:val="00C301A1"/>
    <w:rsid w:val="00C46757"/>
    <w:rsid w:val="00C561F6"/>
    <w:rsid w:val="00C73892"/>
    <w:rsid w:val="00C7624E"/>
    <w:rsid w:val="00CB74FD"/>
    <w:rsid w:val="00CD46F7"/>
    <w:rsid w:val="00CF6C4C"/>
    <w:rsid w:val="00D179EB"/>
    <w:rsid w:val="00D20A49"/>
    <w:rsid w:val="00D4012D"/>
    <w:rsid w:val="00D61C20"/>
    <w:rsid w:val="00D672C9"/>
    <w:rsid w:val="00D7003B"/>
    <w:rsid w:val="00D72B68"/>
    <w:rsid w:val="00D906A9"/>
    <w:rsid w:val="00D96117"/>
    <w:rsid w:val="00DB43B4"/>
    <w:rsid w:val="00DC0CE4"/>
    <w:rsid w:val="00DD0C00"/>
    <w:rsid w:val="00DF6E00"/>
    <w:rsid w:val="00E23674"/>
    <w:rsid w:val="00E309EA"/>
    <w:rsid w:val="00E36F5E"/>
    <w:rsid w:val="00E43DC1"/>
    <w:rsid w:val="00E50C77"/>
    <w:rsid w:val="00E570AC"/>
    <w:rsid w:val="00E73451"/>
    <w:rsid w:val="00E75ABC"/>
    <w:rsid w:val="00E85A93"/>
    <w:rsid w:val="00E963D3"/>
    <w:rsid w:val="00ED30F1"/>
    <w:rsid w:val="00F510D1"/>
    <w:rsid w:val="00F87232"/>
    <w:rsid w:val="00F87A40"/>
    <w:rsid w:val="00F91F72"/>
    <w:rsid w:val="00FB152C"/>
    <w:rsid w:val="00FD3374"/>
    <w:rsid w:val="00FD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4A0CCA"/>
  <w15:chartTrackingRefBased/>
  <w15:docId w15:val="{ED7AF4C6-8616-4C92-BA30-87D47019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68"/>
    <w:pPr>
      <w:ind w:left="720"/>
      <w:contextualSpacing/>
    </w:pPr>
  </w:style>
  <w:style w:type="character" w:styleId="Hyperlink">
    <w:name w:val="Hyperlink"/>
    <w:basedOn w:val="DefaultParagraphFont"/>
    <w:uiPriority w:val="99"/>
    <w:unhideWhenUsed/>
    <w:rsid w:val="00E75ABC"/>
    <w:rPr>
      <w:color w:val="6B9F25" w:themeColor="hyperlink"/>
      <w:u w:val="single"/>
    </w:rPr>
  </w:style>
  <w:style w:type="paragraph" w:styleId="BalloonText">
    <w:name w:val="Balloon Text"/>
    <w:basedOn w:val="Normal"/>
    <w:link w:val="BalloonTextChar"/>
    <w:uiPriority w:val="99"/>
    <w:semiHidden/>
    <w:unhideWhenUsed/>
    <w:rsid w:val="00B0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6C"/>
    <w:rPr>
      <w:rFonts w:ascii="Segoe UI" w:hAnsi="Segoe UI" w:cs="Segoe UI"/>
      <w:sz w:val="18"/>
      <w:szCs w:val="18"/>
    </w:rPr>
  </w:style>
  <w:style w:type="paragraph" w:styleId="Header">
    <w:name w:val="header"/>
    <w:basedOn w:val="Normal"/>
    <w:link w:val="HeaderChar"/>
    <w:uiPriority w:val="99"/>
    <w:unhideWhenUsed/>
    <w:rsid w:val="00AC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37D"/>
  </w:style>
  <w:style w:type="paragraph" w:styleId="Footer">
    <w:name w:val="footer"/>
    <w:basedOn w:val="Normal"/>
    <w:link w:val="FooterChar"/>
    <w:uiPriority w:val="99"/>
    <w:unhideWhenUsed/>
    <w:rsid w:val="00AC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7D"/>
  </w:style>
  <w:style w:type="character" w:styleId="UnresolvedMention">
    <w:name w:val="Unresolved Mention"/>
    <w:basedOn w:val="DefaultParagraphFont"/>
    <w:uiPriority w:val="99"/>
    <w:semiHidden/>
    <w:unhideWhenUsed/>
    <w:rsid w:val="001F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_Credle@nyed.ucour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yed.uscourts.gov/adr-forms" TargetMode="External"/><Relationship Id="rId4" Type="http://schemas.openxmlformats.org/officeDocument/2006/relationships/settings" Target="settings.xml"/><Relationship Id="rId9" Type="http://schemas.openxmlformats.org/officeDocument/2006/relationships/hyperlink" Target="https://www.nyed.uscourts.gov/adr/" TargetMode="External"/><Relationship Id="rId14" Type="http://schemas.openxmlformats.org/officeDocument/2006/relationships/theme" Target="theme/theme1.xml"/></Relationships>
</file>

<file path=word/theme/theme1.xml><?xml version="1.0" encoding="utf-8"?>
<a:theme xmlns:a="http://schemas.openxmlformats.org/drawingml/2006/main" name="Theme Mediation">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F758-26D0-4FCE-802B-A9D7F9A2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Credle</dc:creator>
  <cp:keywords/>
  <dc:description/>
  <cp:lastModifiedBy>Danielle Shalov</cp:lastModifiedBy>
  <cp:revision>4</cp:revision>
  <cp:lastPrinted>2019-10-21T19:48:00Z</cp:lastPrinted>
  <dcterms:created xsi:type="dcterms:W3CDTF">2024-02-21T21:36:00Z</dcterms:created>
  <dcterms:modified xsi:type="dcterms:W3CDTF">2024-02-26T17:16:00Z</dcterms:modified>
</cp:coreProperties>
</file>