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970" w:rsidRDefault="00C01E26">
      <w:pPr>
        <w:pStyle w:val="BodyText"/>
        <w:spacing w:before="61" w:line="242" w:lineRule="auto"/>
        <w:ind w:left="2818" w:right="1773" w:firstLine="42"/>
      </w:pPr>
      <w:r>
        <w:t>UNITED STATES DISTRICT COURT EASTERN DISTRICT OF NEW YORK</w:t>
      </w:r>
    </w:p>
    <w:p w:rsidR="00C66970" w:rsidRDefault="00C66970">
      <w:pPr>
        <w:pStyle w:val="BodyText"/>
        <w:rPr>
          <w:sz w:val="20"/>
        </w:rPr>
      </w:pPr>
    </w:p>
    <w:p w:rsidR="00C66970" w:rsidRDefault="00C66970">
      <w:pPr>
        <w:pStyle w:val="BodyText"/>
        <w:rPr>
          <w:sz w:val="20"/>
        </w:rPr>
      </w:pPr>
    </w:p>
    <w:p w:rsidR="00C66970" w:rsidRDefault="00C66970">
      <w:pPr>
        <w:pStyle w:val="BodyText"/>
        <w:spacing w:before="6"/>
        <w:rPr>
          <w:sz w:val="26"/>
        </w:rPr>
      </w:pPr>
    </w:p>
    <w:p w:rsidR="00C66970" w:rsidRDefault="008C08C7">
      <w:pPr>
        <w:pStyle w:val="BodyText"/>
        <w:spacing w:before="113"/>
        <w:ind w:right="1520"/>
        <w:jc w:val="right"/>
      </w:pPr>
      <w:r>
        <w:pict>
          <v:group id="_x0000_s1030" style="position:absolute;left:0;text-align:left;margin-left:1in;margin-top:-24.3pt;width:217.45pt;height:144.45pt;z-index:251659264;mso-position-horizontal-relative:page" coordorigin="1440,-486" coordsize="4349,2889">
            <v:line id="_x0000_s1035" style="position:absolute" from="1440,-472" to="5759,-472" strokeweight="1.44pt"/>
            <v:line id="_x0000_s1034" style="position:absolute" from="5774,-447" to="5774,2389" strokeweight="1.44pt"/>
            <v:line id="_x0000_s1033" style="position:absolute" from="1440,2352" to="5759,2352" strokeweight="1.44pt"/>
            <v:line id="_x0000_s1032" style="position:absolute" from="1476,2402" to="5782,2402" strokeweight=".06pt"/>
            <v:shapetype id="_x0000_t202" coordsize="21600,21600" o:spt="202" path="m,l,21600r21600,l21600,xe">
              <v:stroke joinstyle="miter"/>
              <v:path gradientshapeok="t" o:connecttype="rect"/>
            </v:shapetype>
            <v:shape id="_x0000_s1031" type="#_x0000_t202" style="position:absolute;left:1849;top:737;width:189;height:324" filled="f" stroked="f">
              <v:textbox inset="0,0,0,0">
                <w:txbxContent>
                  <w:p w:rsidR="00C66970" w:rsidRDefault="00C01E26">
                    <w:pPr>
                      <w:spacing w:line="309" w:lineRule="exact"/>
                      <w:rPr>
                        <w:rFonts w:ascii="Palatino Linotype"/>
                        <w:sz w:val="24"/>
                      </w:rPr>
                    </w:pPr>
                    <w:r>
                      <w:rPr>
                        <w:rFonts w:ascii="Palatino Linotype"/>
                        <w:w w:val="97"/>
                        <w:sz w:val="24"/>
                      </w:rPr>
                      <w:t>V</w:t>
                    </w:r>
                  </w:p>
                </w:txbxContent>
              </v:textbox>
            </v:shape>
            <w10:wrap anchorx="page"/>
          </v:group>
        </w:pict>
      </w:r>
      <w:r w:rsidR="00C01E26">
        <w:t>Civil Docket No.</w:t>
      </w: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rPr>
          <w:sz w:val="20"/>
        </w:rPr>
      </w:pPr>
    </w:p>
    <w:p w:rsidR="00C66970" w:rsidRDefault="00C66970">
      <w:pPr>
        <w:pStyle w:val="BodyText"/>
        <w:spacing w:before="9"/>
        <w:rPr>
          <w:sz w:val="20"/>
        </w:rPr>
      </w:pPr>
    </w:p>
    <w:p w:rsidR="00C66970" w:rsidRDefault="00C01E26">
      <w:pPr>
        <w:ind w:left="100"/>
        <w:rPr>
          <w:sz w:val="24"/>
        </w:rPr>
      </w:pPr>
      <w:r>
        <w:rPr>
          <w:b/>
          <w:sz w:val="24"/>
        </w:rPr>
        <w:t xml:space="preserve">IT IS HEREBY STIPULATED AND AGREED </w:t>
      </w:r>
      <w:r>
        <w:rPr>
          <w:sz w:val="24"/>
        </w:rPr>
        <w:t>by and between the undersigned parties:</w:t>
      </w:r>
    </w:p>
    <w:p w:rsidR="00C66970" w:rsidRDefault="00C66970">
      <w:pPr>
        <w:pStyle w:val="BodyText"/>
        <w:spacing w:before="8"/>
      </w:pPr>
    </w:p>
    <w:p w:rsidR="00C66970" w:rsidRDefault="00C01E26">
      <w:pPr>
        <w:pStyle w:val="ListParagraph"/>
        <w:numPr>
          <w:ilvl w:val="0"/>
          <w:numId w:val="1"/>
        </w:numPr>
        <w:tabs>
          <w:tab w:val="left" w:pos="1540"/>
          <w:tab w:val="left" w:pos="1541"/>
        </w:tabs>
        <w:spacing w:line="242" w:lineRule="auto"/>
        <w:ind w:right="441" w:hanging="1440"/>
        <w:jc w:val="both"/>
        <w:rPr>
          <w:sz w:val="24"/>
        </w:rPr>
      </w:pPr>
      <w:r>
        <w:rPr>
          <w:sz w:val="24"/>
        </w:rPr>
        <w:t>No party shall be bound by anything said or done during the Mediation, unless either a written and signed stipulation is entered into or the parties enter into a written and signed</w:t>
      </w:r>
      <w:r>
        <w:rPr>
          <w:spacing w:val="-1"/>
          <w:sz w:val="24"/>
        </w:rPr>
        <w:t xml:space="preserve"> </w:t>
      </w:r>
      <w:r>
        <w:rPr>
          <w:sz w:val="24"/>
        </w:rPr>
        <w:t>agreement.</w:t>
      </w:r>
    </w:p>
    <w:p w:rsidR="00C66970" w:rsidRDefault="00C66970">
      <w:pPr>
        <w:pStyle w:val="BodyText"/>
        <w:spacing w:before="6"/>
      </w:pPr>
    </w:p>
    <w:p w:rsidR="00C66970" w:rsidRDefault="00C01E26">
      <w:pPr>
        <w:pStyle w:val="ListParagraph"/>
        <w:numPr>
          <w:ilvl w:val="0"/>
          <w:numId w:val="1"/>
        </w:numPr>
        <w:tabs>
          <w:tab w:val="left" w:pos="1540"/>
          <w:tab w:val="left" w:pos="1541"/>
        </w:tabs>
        <w:rPr>
          <w:sz w:val="24"/>
        </w:rPr>
      </w:pPr>
      <w:r>
        <w:rPr>
          <w:sz w:val="24"/>
        </w:rPr>
        <w:t xml:space="preserve">The Mediator may meet in private conference with less than </w:t>
      </w:r>
      <w:proofErr w:type="gramStart"/>
      <w:r>
        <w:rPr>
          <w:sz w:val="24"/>
        </w:rPr>
        <w:t>all of</w:t>
      </w:r>
      <w:proofErr w:type="gramEnd"/>
      <w:r>
        <w:rPr>
          <w:sz w:val="24"/>
        </w:rPr>
        <w:t xml:space="preserve"> the</w:t>
      </w:r>
      <w:r>
        <w:rPr>
          <w:spacing w:val="-3"/>
          <w:sz w:val="24"/>
        </w:rPr>
        <w:t xml:space="preserve"> </w:t>
      </w:r>
      <w:r>
        <w:rPr>
          <w:sz w:val="24"/>
        </w:rPr>
        <w:t>parties.</w:t>
      </w:r>
    </w:p>
    <w:p w:rsidR="00C66970" w:rsidRDefault="00C66970">
      <w:pPr>
        <w:pStyle w:val="BodyText"/>
        <w:spacing w:before="7"/>
      </w:pPr>
    </w:p>
    <w:p w:rsidR="00C66970" w:rsidRDefault="00C01E26">
      <w:pPr>
        <w:pStyle w:val="ListParagraph"/>
        <w:numPr>
          <w:ilvl w:val="0"/>
          <w:numId w:val="1"/>
        </w:numPr>
        <w:tabs>
          <w:tab w:val="left" w:pos="1540"/>
          <w:tab w:val="left" w:pos="1541"/>
        </w:tabs>
        <w:spacing w:line="242" w:lineRule="auto"/>
        <w:ind w:right="324" w:hanging="1440"/>
        <w:rPr>
          <w:sz w:val="24"/>
        </w:rPr>
      </w:pPr>
      <w:r>
        <w:rPr>
          <w:sz w:val="24"/>
        </w:rPr>
        <w:t xml:space="preserve">Information obtained by the Mediator, either in written or oral form, shall be confidential and shall not be revealed by the Mediator unless and until the party who </w:t>
      </w:r>
      <w:proofErr w:type="gramStart"/>
      <w:r>
        <w:rPr>
          <w:sz w:val="24"/>
        </w:rPr>
        <w:t>provided that</w:t>
      </w:r>
      <w:proofErr w:type="gramEnd"/>
      <w:r>
        <w:rPr>
          <w:sz w:val="24"/>
        </w:rPr>
        <w:t xml:space="preserve"> information agrees to its</w:t>
      </w:r>
      <w:r>
        <w:rPr>
          <w:spacing w:val="-1"/>
          <w:sz w:val="24"/>
        </w:rPr>
        <w:t xml:space="preserve"> </w:t>
      </w:r>
      <w:r>
        <w:rPr>
          <w:sz w:val="24"/>
        </w:rPr>
        <w:t>disclosure.</w:t>
      </w:r>
    </w:p>
    <w:p w:rsidR="00C66970" w:rsidRDefault="00C66970">
      <w:pPr>
        <w:pStyle w:val="BodyText"/>
        <w:spacing w:before="6"/>
      </w:pPr>
    </w:p>
    <w:p w:rsidR="00C66970" w:rsidRDefault="00C01E26">
      <w:pPr>
        <w:pStyle w:val="ListParagraph"/>
        <w:numPr>
          <w:ilvl w:val="0"/>
          <w:numId w:val="1"/>
        </w:numPr>
        <w:tabs>
          <w:tab w:val="left" w:pos="1540"/>
          <w:tab w:val="left" w:pos="1541"/>
        </w:tabs>
        <w:spacing w:line="242" w:lineRule="auto"/>
        <w:ind w:right="185" w:hanging="1440"/>
        <w:jc w:val="both"/>
        <w:rPr>
          <w:sz w:val="24"/>
        </w:rPr>
      </w:pPr>
      <w:r>
        <w:rPr>
          <w:sz w:val="24"/>
        </w:rPr>
        <w:t xml:space="preserve">The Mediator shall not, without the prior written consent of </w:t>
      </w:r>
      <w:r w:rsidR="002028A9">
        <w:rPr>
          <w:sz w:val="24"/>
        </w:rPr>
        <w:t>all</w:t>
      </w:r>
      <w:r>
        <w:rPr>
          <w:sz w:val="24"/>
        </w:rPr>
        <w:t xml:space="preserve"> parties</w:t>
      </w:r>
      <w:r w:rsidR="002028A9">
        <w:rPr>
          <w:sz w:val="24"/>
        </w:rPr>
        <w:t xml:space="preserve"> or an order of the court</w:t>
      </w:r>
      <w:r>
        <w:rPr>
          <w:sz w:val="24"/>
        </w:rPr>
        <w:t>, disclose to the Court any matters which are disclosed to him or her by either of the parties or any matters which otherwise relate to the</w:t>
      </w:r>
      <w:r>
        <w:rPr>
          <w:spacing w:val="-1"/>
          <w:sz w:val="24"/>
        </w:rPr>
        <w:t xml:space="preserve"> </w:t>
      </w:r>
      <w:r>
        <w:rPr>
          <w:sz w:val="24"/>
        </w:rPr>
        <w:t>Mediation.</w:t>
      </w:r>
    </w:p>
    <w:p w:rsidR="00C66970" w:rsidRDefault="00C66970">
      <w:pPr>
        <w:pStyle w:val="BodyText"/>
        <w:spacing w:before="6"/>
      </w:pPr>
    </w:p>
    <w:p w:rsidR="00A17AA9" w:rsidRDefault="00C01E26" w:rsidP="00CB5BD3">
      <w:pPr>
        <w:pStyle w:val="ListParagraph"/>
        <w:numPr>
          <w:ilvl w:val="0"/>
          <w:numId w:val="1"/>
        </w:numPr>
        <w:tabs>
          <w:tab w:val="left" w:pos="1540"/>
          <w:tab w:val="left" w:pos="1541"/>
        </w:tabs>
        <w:spacing w:before="1" w:line="242" w:lineRule="auto"/>
        <w:ind w:right="342" w:hanging="1440"/>
        <w:rPr>
          <w:sz w:val="24"/>
        </w:rPr>
      </w:pPr>
      <w:r>
        <w:rPr>
          <w:sz w:val="24"/>
        </w:rPr>
        <w:t>The mediation process shall be considered a settlement negotiation for the purpose of all federal and state rules protecting disclosures made during such conferences from later discovery or use in evidence. The entire procedure shall be confidential, and no stenographic or other record</w:t>
      </w:r>
      <w:r w:rsidR="003F62E8">
        <w:rPr>
          <w:sz w:val="24"/>
        </w:rPr>
        <w:t xml:space="preserve">/recording </w:t>
      </w:r>
      <w:r>
        <w:rPr>
          <w:sz w:val="24"/>
        </w:rPr>
        <w:t>shall be made except to memorialize a settlement record. All communications, oral or written, made during the Mediation by any party or a party’s agent, employee, or attorney are confidential and, where appropriate, are to be considered work product and privileged. Such communications, statements, promises, offers, views and opinions shall not be subject to any discovery or admissible for any purpose, including impeachment, in any litigation or other proceeding involving the parties. Provided, however, that evidence otherwise subject to discovery or admissible is not excluded from discovery or admission in evidence simply as a result of it having been used in connection with this mediation</w:t>
      </w:r>
      <w:r>
        <w:rPr>
          <w:spacing w:val="-1"/>
          <w:sz w:val="24"/>
        </w:rPr>
        <w:t xml:space="preserve"> </w:t>
      </w:r>
      <w:r>
        <w:rPr>
          <w:sz w:val="24"/>
        </w:rPr>
        <w:t>process.</w:t>
      </w:r>
    </w:p>
    <w:p w:rsidR="003F62E8" w:rsidRPr="003F62E8" w:rsidRDefault="003F62E8" w:rsidP="003F62E8">
      <w:pPr>
        <w:pStyle w:val="ListParagraph"/>
        <w:rPr>
          <w:sz w:val="24"/>
        </w:rPr>
      </w:pPr>
    </w:p>
    <w:p w:rsidR="003F62E8" w:rsidRDefault="003F62E8" w:rsidP="003F62E8">
      <w:pPr>
        <w:pStyle w:val="BodyText"/>
        <w:numPr>
          <w:ilvl w:val="0"/>
          <w:numId w:val="1"/>
        </w:numPr>
        <w:spacing w:before="61"/>
        <w:ind w:right="355"/>
      </w:pPr>
      <w:r w:rsidRPr="00A17AA9">
        <w:lastRenderedPageBreak/>
        <w:t>The Mediator and his or her agents shall have the same immunity as judges</w:t>
      </w:r>
      <w:r w:rsidRPr="00A17AA9">
        <w:rPr>
          <w:spacing w:val="-5"/>
        </w:rPr>
        <w:t xml:space="preserve"> </w:t>
      </w:r>
      <w:r w:rsidRPr="00A17AA9">
        <w:t>an</w:t>
      </w:r>
      <w:r w:rsidR="002028A9">
        <w:t>d</w:t>
      </w:r>
      <w:r w:rsidRPr="003F62E8">
        <w:t xml:space="preserve"> </w:t>
      </w:r>
      <w:r>
        <w:t>court employees have under Federal law and the common law from liability for any act or omission in connection with the Mediation, and from compulsory process to testify or produce documents in connection with the Mediation.</w:t>
      </w:r>
    </w:p>
    <w:p w:rsidR="003F62E8" w:rsidRPr="003F62E8" w:rsidRDefault="003F62E8" w:rsidP="003F62E8">
      <w:pPr>
        <w:tabs>
          <w:tab w:val="left" w:pos="1540"/>
          <w:tab w:val="left" w:pos="1541"/>
        </w:tabs>
        <w:spacing w:before="1" w:line="242" w:lineRule="auto"/>
        <w:ind w:left="99" w:right="342"/>
        <w:rPr>
          <w:sz w:val="24"/>
        </w:rPr>
      </w:pPr>
    </w:p>
    <w:p w:rsidR="003F62E8" w:rsidRDefault="003F62E8" w:rsidP="003F62E8">
      <w:pPr>
        <w:pStyle w:val="ListParagraph"/>
        <w:numPr>
          <w:ilvl w:val="0"/>
          <w:numId w:val="1"/>
        </w:numPr>
        <w:tabs>
          <w:tab w:val="left" w:pos="1540"/>
          <w:tab w:val="left" w:pos="1541"/>
        </w:tabs>
        <w:spacing w:before="1" w:line="242" w:lineRule="auto"/>
        <w:ind w:right="342" w:hanging="1440"/>
        <w:rPr>
          <w:sz w:val="24"/>
        </w:rPr>
      </w:pPr>
      <w:r w:rsidRPr="003F62E8">
        <w:rPr>
          <w:sz w:val="24"/>
        </w:rPr>
        <w:t>The parties (i) shall not call or subpoena the Mediator as a witness or expert in any proceeding relating to: the Mediation, the subject matter of the Mediation, or any thoughts or impressions which the Mediator may have about the parties in the Mediation, and (ii) shall not subpoena any notes, documents or other material prepared by the Mediator in the course of or in connection with the Mediation, and (iii) shall not offer into evidence any statements, views or opinions of the Mediator.</w:t>
      </w:r>
    </w:p>
    <w:p w:rsidR="003F62E8" w:rsidRPr="003F62E8" w:rsidRDefault="003F62E8" w:rsidP="003F62E8">
      <w:pPr>
        <w:pStyle w:val="ListParagraph"/>
        <w:rPr>
          <w:sz w:val="24"/>
        </w:rPr>
      </w:pPr>
    </w:p>
    <w:p w:rsidR="003F62E8" w:rsidRPr="003F62E8" w:rsidRDefault="003F62E8" w:rsidP="003F62E8">
      <w:pPr>
        <w:pStyle w:val="ListParagraph"/>
        <w:numPr>
          <w:ilvl w:val="0"/>
          <w:numId w:val="1"/>
        </w:numPr>
        <w:tabs>
          <w:tab w:val="left" w:pos="1540"/>
          <w:tab w:val="left" w:pos="1541"/>
        </w:tabs>
        <w:spacing w:before="1" w:line="242" w:lineRule="auto"/>
        <w:ind w:right="342" w:hanging="1440"/>
        <w:rPr>
          <w:sz w:val="24"/>
        </w:rPr>
      </w:pPr>
      <w:r w:rsidRPr="003F62E8">
        <w:rPr>
          <w:sz w:val="24"/>
        </w:rPr>
        <w:t>The Mediator’s services have been made available to the parties through the dispute resolution procedures sponsored by the Court. In accordance with those procedures, the Mediator represents that he has taken the oath prescribed by</w:t>
      </w:r>
      <w:r w:rsidRPr="003F62E8">
        <w:rPr>
          <w:spacing w:val="-1"/>
          <w:sz w:val="24"/>
        </w:rPr>
        <w:t xml:space="preserve"> </w:t>
      </w:r>
      <w:r w:rsidRPr="003F62E8">
        <w:rPr>
          <w:sz w:val="24"/>
        </w:rPr>
        <w:t>28</w:t>
      </w:r>
    </w:p>
    <w:p w:rsidR="003F62E8" w:rsidRDefault="003F62E8" w:rsidP="003F62E8">
      <w:pPr>
        <w:pStyle w:val="BodyText"/>
        <w:spacing w:before="3"/>
        <w:ind w:left="1540"/>
      </w:pPr>
      <w:r>
        <w:t xml:space="preserve">U.S.C. 453. </w:t>
      </w:r>
    </w:p>
    <w:p w:rsidR="003F62E8" w:rsidRDefault="003F62E8" w:rsidP="003F62E8">
      <w:pPr>
        <w:pStyle w:val="BodyText"/>
        <w:spacing w:before="3"/>
        <w:ind w:left="1540"/>
      </w:pPr>
    </w:p>
    <w:p w:rsidR="003F62E8" w:rsidRDefault="003F62E8" w:rsidP="003F62E8">
      <w:pPr>
        <w:pStyle w:val="BodyText"/>
        <w:numPr>
          <w:ilvl w:val="0"/>
          <w:numId w:val="1"/>
        </w:numPr>
        <w:spacing w:before="3"/>
      </w:pPr>
      <w:r w:rsidRPr="003F62E8">
        <w:t>Any party to this Stipulation is required to attend at least one session and as many sessions thereafter as may be helpful in resolving this</w:t>
      </w:r>
      <w:r w:rsidRPr="003F62E8">
        <w:rPr>
          <w:spacing w:val="-1"/>
        </w:rPr>
        <w:t xml:space="preserve"> </w:t>
      </w:r>
      <w:r w:rsidRPr="003F62E8">
        <w:t>dispute.</w:t>
      </w:r>
    </w:p>
    <w:p w:rsidR="003F62E8" w:rsidRDefault="003F62E8" w:rsidP="003F62E8">
      <w:pPr>
        <w:pStyle w:val="BodyText"/>
        <w:spacing w:before="3"/>
        <w:ind w:left="1540"/>
      </w:pPr>
    </w:p>
    <w:p w:rsidR="003F62E8" w:rsidRDefault="003F62E8" w:rsidP="003F62E8">
      <w:pPr>
        <w:pStyle w:val="BodyText"/>
        <w:numPr>
          <w:ilvl w:val="0"/>
          <w:numId w:val="1"/>
        </w:numPr>
        <w:spacing w:before="3"/>
      </w:pPr>
      <w:r w:rsidRPr="003F62E8">
        <w:t>An individual with final authority to settle the matter and to bind the party shall attend the Mediation on behalf of each party.</w:t>
      </w:r>
    </w:p>
    <w:p w:rsidR="003F62E8" w:rsidRDefault="003F62E8" w:rsidP="003F62E8">
      <w:pPr>
        <w:pStyle w:val="ListParagraph"/>
      </w:pPr>
    </w:p>
    <w:p w:rsidR="003F62E8" w:rsidRPr="003F62E8" w:rsidRDefault="003F62E8" w:rsidP="003F62E8">
      <w:pPr>
        <w:pStyle w:val="BodyText"/>
        <w:numPr>
          <w:ilvl w:val="0"/>
          <w:numId w:val="1"/>
        </w:numPr>
        <w:spacing w:before="3"/>
      </w:pPr>
      <w:r w:rsidRPr="003F62E8">
        <w:t>This document may be signed in counterparts, and once signed must be sent via e-mail to the mediator and the EDNY ADR Department at nyedadr@nyed.uscourts.gov.</w:t>
      </w:r>
    </w:p>
    <w:p w:rsidR="003F62E8" w:rsidRDefault="003F62E8" w:rsidP="003F62E8">
      <w:pPr>
        <w:pStyle w:val="BodyText"/>
        <w:rPr>
          <w:sz w:val="26"/>
        </w:rPr>
      </w:pPr>
    </w:p>
    <w:p w:rsidR="003F62E8" w:rsidRDefault="003F62E8" w:rsidP="003F62E8">
      <w:pPr>
        <w:pStyle w:val="BodyText"/>
        <w:spacing w:before="1"/>
        <w:rPr>
          <w:sz w:val="21"/>
        </w:rPr>
      </w:pPr>
    </w:p>
    <w:p w:rsidR="003F62E8" w:rsidRDefault="003F62E8" w:rsidP="003F62E8">
      <w:pPr>
        <w:pStyle w:val="BodyText"/>
        <w:tabs>
          <w:tab w:val="left" w:pos="2600"/>
        </w:tabs>
        <w:ind w:left="100"/>
      </w:pPr>
      <w:r>
        <w:t xml:space="preserve">Dated: </w:t>
      </w:r>
      <w:r>
        <w:rPr>
          <w:u w:val="single"/>
        </w:rPr>
        <w:t xml:space="preserve"> </w:t>
      </w:r>
      <w:r>
        <w:rPr>
          <w:u w:val="single"/>
        </w:rPr>
        <w:tab/>
      </w:r>
    </w:p>
    <w:p w:rsidR="003F62E8" w:rsidRDefault="003F62E8" w:rsidP="003F62E8">
      <w:pPr>
        <w:pStyle w:val="BodyText"/>
        <w:rPr>
          <w:sz w:val="20"/>
        </w:rPr>
      </w:pPr>
    </w:p>
    <w:p w:rsidR="003F62E8" w:rsidRDefault="003F62E8" w:rsidP="003F62E8">
      <w:pPr>
        <w:pStyle w:val="BodyText"/>
        <w:rPr>
          <w:sz w:val="20"/>
        </w:rPr>
      </w:pPr>
    </w:p>
    <w:p w:rsidR="003F62E8" w:rsidRDefault="003F62E8" w:rsidP="003F62E8">
      <w:pPr>
        <w:pStyle w:val="BodyText"/>
        <w:rPr>
          <w:sz w:val="20"/>
        </w:rPr>
      </w:pPr>
    </w:p>
    <w:p w:rsidR="003F62E8" w:rsidRDefault="003F62E8" w:rsidP="003F62E8">
      <w:pPr>
        <w:pStyle w:val="BodyText"/>
        <w:rPr>
          <w:sz w:val="20"/>
        </w:rPr>
      </w:pPr>
    </w:p>
    <w:p w:rsidR="003F62E8" w:rsidRDefault="008C08C7" w:rsidP="003F62E8">
      <w:pPr>
        <w:pStyle w:val="BodyText"/>
        <w:rPr>
          <w:sz w:val="13"/>
        </w:rPr>
      </w:pPr>
      <w:r>
        <w:pict>
          <v:shape id="_x0000_s1043" style="position:absolute;margin-left:1in;margin-top:9.7pt;width:132pt;height:.1pt;z-index:-251649024;mso-wrap-distance-left:0;mso-wrap-distance-right:0;mso-position-horizontal-relative:page" coordorigin="1440,194" coordsize="2640,0" path="m1440,194r2640,e" filled="f" strokeweight=".48pt">
            <v:path arrowok="t"/>
            <w10:wrap type="topAndBottom" anchorx="page"/>
          </v:shape>
        </w:pict>
      </w:r>
      <w:r>
        <w:pict>
          <v:shape id="_x0000_s1044" style="position:absolute;margin-left:5in;margin-top:9.7pt;width:132pt;height:.1pt;z-index:-251648000;mso-wrap-distance-left:0;mso-wrap-distance-right:0;mso-position-horizontal-relative:page" coordorigin="7200,194" coordsize="2640,0" path="m7200,194r2640,e" filled="f" strokeweight=".48pt">
            <v:path arrowok="t"/>
            <w10:wrap type="topAndBottom" anchorx="page"/>
          </v:shape>
        </w:pict>
      </w:r>
    </w:p>
    <w:p w:rsidR="003F62E8" w:rsidRDefault="003F62E8" w:rsidP="003F62E8">
      <w:pPr>
        <w:pStyle w:val="BodyText"/>
        <w:tabs>
          <w:tab w:val="left" w:pos="5859"/>
        </w:tabs>
        <w:spacing w:line="250" w:lineRule="exact"/>
        <w:ind w:left="100"/>
      </w:pPr>
      <w:r>
        <w:t>Plaintiff</w:t>
      </w:r>
      <w:r>
        <w:tab/>
        <w:t>Defendant</w:t>
      </w:r>
    </w:p>
    <w:p w:rsidR="003F62E8" w:rsidRDefault="003F62E8" w:rsidP="003F62E8">
      <w:pPr>
        <w:pStyle w:val="BodyText"/>
        <w:rPr>
          <w:sz w:val="20"/>
        </w:rPr>
      </w:pPr>
    </w:p>
    <w:p w:rsidR="003F62E8" w:rsidRDefault="003F62E8" w:rsidP="003F62E8">
      <w:pPr>
        <w:pStyle w:val="BodyText"/>
        <w:rPr>
          <w:sz w:val="20"/>
        </w:rPr>
      </w:pPr>
    </w:p>
    <w:p w:rsidR="003F62E8" w:rsidRDefault="003F62E8" w:rsidP="003F62E8">
      <w:pPr>
        <w:pStyle w:val="BodyText"/>
        <w:rPr>
          <w:sz w:val="20"/>
        </w:rPr>
      </w:pPr>
    </w:p>
    <w:p w:rsidR="003F62E8" w:rsidRDefault="003F62E8" w:rsidP="003F62E8">
      <w:pPr>
        <w:pStyle w:val="BodyText"/>
        <w:rPr>
          <w:sz w:val="20"/>
        </w:rPr>
      </w:pPr>
    </w:p>
    <w:p w:rsidR="003F62E8" w:rsidRDefault="008C08C7" w:rsidP="003F62E8">
      <w:pPr>
        <w:pStyle w:val="BodyText"/>
        <w:rPr>
          <w:sz w:val="13"/>
        </w:rPr>
      </w:pPr>
      <w:r>
        <w:pict>
          <v:shape id="_x0000_s1045" style="position:absolute;margin-left:1in;margin-top:9.7pt;width:132pt;height:.1pt;z-index:-251646976;mso-wrap-distance-left:0;mso-wrap-distance-right:0;mso-position-horizontal-relative:page" coordorigin="1440,194" coordsize="2640,0" path="m1440,194r2640,e" filled="f" strokeweight=".48pt">
            <v:path arrowok="t"/>
            <w10:wrap type="topAndBottom" anchorx="page"/>
          </v:shape>
        </w:pict>
      </w:r>
      <w:r>
        <w:pict>
          <v:shape id="_x0000_s1046" style="position:absolute;margin-left:5in;margin-top:9.7pt;width:132pt;height:.1pt;z-index:-251645952;mso-wrap-distance-left:0;mso-wrap-distance-right:0;mso-position-horizontal-relative:page" coordorigin="7200,194" coordsize="2640,0" path="m7200,194r2640,e" filled="f" strokeweight=".48pt">
            <v:path arrowok="t"/>
            <w10:wrap type="topAndBottom" anchorx="page"/>
          </v:shape>
        </w:pict>
      </w:r>
    </w:p>
    <w:p w:rsidR="003F62E8" w:rsidRDefault="003F62E8" w:rsidP="003F62E8">
      <w:pPr>
        <w:pStyle w:val="BodyText"/>
        <w:tabs>
          <w:tab w:val="left" w:pos="5859"/>
        </w:tabs>
        <w:spacing w:line="250" w:lineRule="exact"/>
        <w:ind w:left="100"/>
      </w:pPr>
      <w:r>
        <w:t>Attorneys</w:t>
      </w:r>
      <w:r>
        <w:rPr>
          <w:spacing w:val="-1"/>
        </w:rPr>
        <w:t xml:space="preserve"> </w:t>
      </w:r>
      <w:r>
        <w:t>for</w:t>
      </w:r>
      <w:r>
        <w:rPr>
          <w:spacing w:val="-1"/>
        </w:rPr>
        <w:t xml:space="preserve"> </w:t>
      </w:r>
      <w:r>
        <w:t>Plaintiff</w:t>
      </w:r>
      <w:r>
        <w:tab/>
        <w:t>Attorneys for Defendant</w:t>
      </w:r>
    </w:p>
    <w:p w:rsidR="003F62E8" w:rsidRDefault="003F62E8" w:rsidP="003F62E8">
      <w:pPr>
        <w:pStyle w:val="BodyText"/>
        <w:rPr>
          <w:sz w:val="26"/>
        </w:rPr>
      </w:pPr>
    </w:p>
    <w:p w:rsidR="003F62E8" w:rsidRDefault="003F62E8" w:rsidP="003F62E8">
      <w:pPr>
        <w:pStyle w:val="BodyText"/>
        <w:rPr>
          <w:sz w:val="26"/>
        </w:rPr>
      </w:pPr>
    </w:p>
    <w:p w:rsidR="003F62E8" w:rsidRDefault="003F62E8" w:rsidP="003F62E8">
      <w:pPr>
        <w:pStyle w:val="BodyText"/>
        <w:spacing w:before="3"/>
        <w:rPr>
          <w:sz w:val="21"/>
        </w:rPr>
      </w:pPr>
    </w:p>
    <w:p w:rsidR="003F62E8" w:rsidRPr="0005122B" w:rsidRDefault="003F62E8" w:rsidP="003F62E8">
      <w:pPr>
        <w:pStyle w:val="BodyText"/>
        <w:tabs>
          <w:tab w:val="left" w:pos="4129"/>
        </w:tabs>
        <w:ind w:left="100"/>
        <w:rPr>
          <w:u w:val="single"/>
        </w:rPr>
      </w:pPr>
      <w:r>
        <w:t>Consented</w:t>
      </w:r>
      <w:r>
        <w:rPr>
          <w:spacing w:val="-1"/>
        </w:rPr>
        <w:t xml:space="preserve"> </w:t>
      </w:r>
      <w:r>
        <w:t xml:space="preserve">to: </w:t>
      </w:r>
      <w:r>
        <w:rPr>
          <w:u w:val="single"/>
        </w:rPr>
        <w:t xml:space="preserve"> </w:t>
      </w:r>
      <w:r>
        <w:rPr>
          <w:u w:val="single"/>
        </w:rPr>
        <w:tab/>
      </w:r>
    </w:p>
    <w:p w:rsidR="00C66970" w:rsidRPr="003F62E8" w:rsidRDefault="003F62E8" w:rsidP="003F62E8">
      <w:pPr>
        <w:pStyle w:val="BodyText"/>
        <w:spacing w:before="3"/>
        <w:ind w:left="2260"/>
        <w:sectPr w:rsidR="00C66970" w:rsidRPr="003F62E8">
          <w:footerReference w:type="default" r:id="rId7"/>
          <w:type w:val="continuous"/>
          <w:pgSz w:w="12240" w:h="15840"/>
          <w:pgMar w:top="1380" w:right="1360" w:bottom="280" w:left="1340" w:header="720" w:footer="720" w:gutter="0"/>
          <w:cols w:space="720"/>
        </w:sectPr>
      </w:pPr>
      <w:r>
        <w:t>Mediator</w:t>
      </w:r>
    </w:p>
    <w:p w:rsidR="003F62E8" w:rsidRDefault="0005122B" w:rsidP="003F62E8">
      <w:pPr>
        <w:pStyle w:val="BodyText"/>
        <w:spacing w:before="61" w:line="242" w:lineRule="auto"/>
        <w:jc w:val="center"/>
      </w:pPr>
      <w:r>
        <w:lastRenderedPageBreak/>
        <w:t>UNITED STATES DISTRICT COURT</w:t>
      </w:r>
    </w:p>
    <w:p w:rsidR="0005122B" w:rsidRDefault="0005122B" w:rsidP="003F62E8">
      <w:pPr>
        <w:pStyle w:val="BodyText"/>
        <w:spacing w:before="61" w:line="242" w:lineRule="auto"/>
        <w:jc w:val="center"/>
      </w:pPr>
      <w:r>
        <w:t>EASTERN DISTRICT OF NEW YORK</w:t>
      </w:r>
    </w:p>
    <w:p w:rsidR="0005122B" w:rsidRDefault="0005122B" w:rsidP="0005122B">
      <w:pPr>
        <w:pStyle w:val="BodyText"/>
        <w:spacing w:before="61" w:line="242" w:lineRule="auto"/>
        <w:ind w:left="2818" w:right="1773" w:firstLine="42"/>
      </w:pPr>
    </w:p>
    <w:p w:rsidR="0005122B" w:rsidRDefault="0005122B" w:rsidP="0005122B">
      <w:pPr>
        <w:pStyle w:val="BodyText"/>
        <w:spacing w:before="6"/>
        <w:rPr>
          <w:sz w:val="26"/>
        </w:rPr>
      </w:pPr>
    </w:p>
    <w:p w:rsidR="0005122B" w:rsidRPr="0005122B" w:rsidRDefault="008C08C7" w:rsidP="0005122B">
      <w:pPr>
        <w:pStyle w:val="BodyText"/>
        <w:spacing w:before="113"/>
        <w:ind w:right="1520"/>
        <w:jc w:val="right"/>
      </w:pPr>
      <w:r>
        <w:pict>
          <v:group id="_x0000_s1037" style="position:absolute;left:0;text-align:left;margin-left:1in;margin-top:-24.3pt;width:217.45pt;height:144.45pt;z-index:251665408;mso-position-horizontal-relative:page" coordorigin="1440,-486" coordsize="4349,2889">
            <v:line id="_x0000_s1038" style="position:absolute" from="1440,-472" to="5759,-472" strokeweight="1.44pt"/>
            <v:line id="_x0000_s1039" style="position:absolute" from="5774,-447" to="5774,2389" strokeweight="1.44pt"/>
            <v:line id="_x0000_s1040" style="position:absolute" from="1440,2352" to="5759,2352" strokeweight="1.44pt"/>
            <v:line id="_x0000_s1041" style="position:absolute" from="1476,2402" to="5782,2402" strokeweight=".06pt"/>
            <v:shape id="_x0000_s1042" type="#_x0000_t202" style="position:absolute;left:1849;top:737;width:189;height:324" filled="f" stroked="f">
              <v:textbox inset="0,0,0,0">
                <w:txbxContent>
                  <w:p w:rsidR="0005122B" w:rsidRDefault="0005122B" w:rsidP="0005122B">
                    <w:pPr>
                      <w:spacing w:line="309" w:lineRule="exact"/>
                      <w:rPr>
                        <w:rFonts w:ascii="Palatino Linotype"/>
                        <w:sz w:val="24"/>
                      </w:rPr>
                    </w:pPr>
                    <w:r>
                      <w:rPr>
                        <w:rFonts w:ascii="Palatino Linotype"/>
                        <w:w w:val="97"/>
                        <w:sz w:val="24"/>
                      </w:rPr>
                      <w:t>V</w:t>
                    </w:r>
                  </w:p>
                </w:txbxContent>
              </v:textbox>
            </v:shape>
            <w10:wrap anchorx="page"/>
          </v:group>
        </w:pict>
      </w:r>
      <w:r w:rsidR="0005122B">
        <w:t>Civil Docket No.</w:t>
      </w:r>
    </w:p>
    <w:p w:rsidR="0005122B" w:rsidRDefault="0005122B" w:rsidP="0005122B">
      <w:pPr>
        <w:pStyle w:val="BodyText"/>
        <w:rPr>
          <w:sz w:val="20"/>
        </w:rPr>
      </w:pPr>
    </w:p>
    <w:p w:rsidR="0005122B" w:rsidRDefault="0005122B" w:rsidP="0005122B">
      <w:pPr>
        <w:pStyle w:val="BodyText"/>
        <w:rPr>
          <w:sz w:val="20"/>
        </w:rPr>
      </w:pPr>
    </w:p>
    <w:p w:rsidR="0005122B" w:rsidRDefault="0005122B" w:rsidP="0005122B">
      <w:pPr>
        <w:pStyle w:val="BodyText"/>
        <w:rPr>
          <w:sz w:val="20"/>
        </w:rPr>
      </w:pPr>
    </w:p>
    <w:p w:rsidR="0005122B" w:rsidRDefault="0005122B" w:rsidP="0005122B">
      <w:pPr>
        <w:pStyle w:val="BodyText"/>
        <w:rPr>
          <w:sz w:val="20"/>
        </w:rPr>
      </w:pPr>
    </w:p>
    <w:p w:rsidR="0005122B" w:rsidRDefault="0005122B" w:rsidP="0005122B">
      <w:pPr>
        <w:jc w:val="center"/>
      </w:pPr>
    </w:p>
    <w:p w:rsidR="0005122B" w:rsidRDefault="0005122B" w:rsidP="0005122B"/>
    <w:p w:rsidR="0005122B" w:rsidRDefault="0005122B" w:rsidP="0005122B"/>
    <w:p w:rsidR="00C00D1E" w:rsidRDefault="00C00D1E" w:rsidP="0005122B"/>
    <w:p w:rsidR="0005122B" w:rsidRPr="00FB4928" w:rsidRDefault="0005122B" w:rsidP="0005122B">
      <w:pPr>
        <w:jc w:val="center"/>
        <w:rPr>
          <w:b/>
        </w:rPr>
      </w:pPr>
    </w:p>
    <w:p w:rsidR="003F62E8" w:rsidRDefault="003F62E8" w:rsidP="0005122B">
      <w:pPr>
        <w:jc w:val="center"/>
        <w:rPr>
          <w:b/>
        </w:rPr>
      </w:pPr>
    </w:p>
    <w:p w:rsidR="0005122B" w:rsidRPr="00AE5C83" w:rsidRDefault="0005122B" w:rsidP="0005122B">
      <w:pPr>
        <w:jc w:val="center"/>
      </w:pPr>
      <w:r w:rsidRPr="00FB4928">
        <w:rPr>
          <w:b/>
        </w:rPr>
        <w:t>REMOTE MEDIATION AGREEMENT</w:t>
      </w:r>
      <w:r w:rsidRPr="00AE5C83">
        <w:t xml:space="preserve"> </w:t>
      </w:r>
    </w:p>
    <w:p w:rsidR="0005122B" w:rsidRPr="00AE5C83" w:rsidRDefault="0005122B" w:rsidP="0005122B"/>
    <w:p w:rsidR="0005122B" w:rsidRPr="00AE5C83" w:rsidRDefault="0005122B" w:rsidP="0005122B">
      <w:r w:rsidRPr="00AE5C83">
        <w:t xml:space="preserve">I, ____________________________ consent to participate in an EDNY Mediation via the </w:t>
      </w:r>
      <w:r w:rsidR="0069622F">
        <w:t xml:space="preserve">internet-based  </w:t>
      </w:r>
    </w:p>
    <w:p w:rsidR="0005122B" w:rsidRPr="003F62E8" w:rsidRDefault="0005122B" w:rsidP="0005122B">
      <w:pPr>
        <w:ind w:left="720"/>
        <w:rPr>
          <w:sz w:val="10"/>
          <w:szCs w:val="10"/>
        </w:rPr>
      </w:pPr>
      <w:r>
        <w:t xml:space="preserve">   </w:t>
      </w:r>
      <w:r w:rsidRPr="00AE5C83">
        <w:t xml:space="preserve">(Print Name) </w:t>
      </w:r>
    </w:p>
    <w:p w:rsidR="0005122B" w:rsidRPr="009222ED" w:rsidRDefault="0069622F" w:rsidP="0005122B">
      <w:r w:rsidRPr="009222ED">
        <w:t xml:space="preserve">video conference </w:t>
      </w:r>
      <w:r w:rsidR="0005122B" w:rsidRPr="009222ED">
        <w:t xml:space="preserve">platform </w:t>
      </w:r>
      <w:r w:rsidR="009C0A4A" w:rsidRPr="009222ED">
        <w:t>provided by the Court</w:t>
      </w:r>
      <w:r w:rsidR="009222ED" w:rsidRPr="009222ED">
        <w:t>, and that it</w:t>
      </w:r>
      <w:r w:rsidR="009222ED" w:rsidRPr="009222ED">
        <w:rPr>
          <w:rStyle w:val="Emphasis"/>
          <w:color w:val="333333"/>
        </w:rPr>
        <w:t xml:space="preserve"> </w:t>
      </w:r>
      <w:r w:rsidR="009222ED" w:rsidRPr="009222ED">
        <w:rPr>
          <w:rStyle w:val="Emphasis"/>
          <w:i w:val="0"/>
          <w:color w:val="333333"/>
        </w:rPr>
        <w:t>shall be a ‘mediation’ for the purposes of all applicable legislation, regulations, and rules.</w:t>
      </w:r>
      <w:r w:rsidR="009222ED" w:rsidRPr="009222ED">
        <w:rPr>
          <w:rStyle w:val="gmail-apple-converted-space"/>
          <w:i/>
          <w:iCs/>
          <w:color w:val="333333"/>
        </w:rPr>
        <w:t> </w:t>
      </w:r>
    </w:p>
    <w:p w:rsidR="0005122B" w:rsidRPr="00AE5C83" w:rsidRDefault="0005122B" w:rsidP="0005122B"/>
    <w:p w:rsidR="0005122B" w:rsidRDefault="0005122B" w:rsidP="00CB5BD3">
      <w:pPr>
        <w:jc w:val="center"/>
        <w:rPr>
          <w:u w:val="single"/>
        </w:rPr>
      </w:pPr>
      <w:r w:rsidRPr="000B33BE">
        <w:rPr>
          <w:u w:val="single"/>
        </w:rPr>
        <w:t>RECORDING</w:t>
      </w:r>
      <w:r w:rsidR="000B33BE">
        <w:rPr>
          <w:u w:val="single"/>
        </w:rPr>
        <w:t xml:space="preserve"> </w:t>
      </w:r>
      <w:r w:rsidR="00C7031D">
        <w:rPr>
          <w:u w:val="single"/>
        </w:rPr>
        <w:t>PROHIBITED</w:t>
      </w:r>
    </w:p>
    <w:p w:rsidR="00CB5BD3" w:rsidRPr="00CB5BD3" w:rsidRDefault="00CB5BD3" w:rsidP="00CB5BD3">
      <w:pPr>
        <w:jc w:val="center"/>
        <w:rPr>
          <w:sz w:val="10"/>
          <w:szCs w:val="10"/>
          <w:u w:val="single"/>
        </w:rPr>
      </w:pPr>
    </w:p>
    <w:p w:rsidR="0005122B" w:rsidRPr="00AE5C83" w:rsidRDefault="0005122B" w:rsidP="0096155D">
      <w:r w:rsidRPr="00AE5C83">
        <w:t>I affirm that I will not record any portion of an EDNY Mediation</w:t>
      </w:r>
      <w:r w:rsidR="009C0A4A">
        <w:t xml:space="preserve"> to include audio, video, chat and any other aspect of the conference</w:t>
      </w:r>
      <w:r w:rsidRPr="00AE5C83">
        <w:t xml:space="preserve">.  I understand that in the event any </w:t>
      </w:r>
      <w:r w:rsidR="00FB4928">
        <w:t>person</w:t>
      </w:r>
      <w:r w:rsidRPr="00AE5C83">
        <w:t xml:space="preserve"> records any portion of </w:t>
      </w:r>
      <w:r w:rsidR="00FB4928">
        <w:t>a</w:t>
      </w:r>
      <w:r w:rsidRPr="00AE5C83">
        <w:t xml:space="preserve"> confidential </w:t>
      </w:r>
      <w:r w:rsidR="00FB4928">
        <w:t xml:space="preserve">EDNY </w:t>
      </w:r>
      <w:r w:rsidRPr="00AE5C83">
        <w:t xml:space="preserve">mediation, that </w:t>
      </w:r>
      <w:r w:rsidR="00FB4928">
        <w:t>individual</w:t>
      </w:r>
      <w:r w:rsidRPr="00AE5C83">
        <w:t xml:space="preserve"> will be referred to the EDNY ADR Oversight Judge and may be subject to court ordered sanctions.  </w:t>
      </w:r>
      <w:r w:rsidRPr="00AE5C83">
        <w:tab/>
      </w:r>
      <w:r w:rsidR="0096155D">
        <w:tab/>
      </w:r>
      <w:r w:rsidR="0096155D">
        <w:tab/>
      </w:r>
      <w:r w:rsidR="0096155D">
        <w:tab/>
      </w:r>
      <w:r w:rsidR="0096155D">
        <w:tab/>
      </w:r>
      <w:r w:rsidR="009222ED">
        <w:tab/>
      </w:r>
      <w:r w:rsidR="009222ED">
        <w:tab/>
        <w:t xml:space="preserve">    </w:t>
      </w:r>
      <w:r w:rsidR="0096155D">
        <w:t xml:space="preserve">   </w:t>
      </w:r>
      <w:r w:rsidRPr="00AE5C83">
        <w:t>_________________</w:t>
      </w:r>
    </w:p>
    <w:p w:rsidR="0005122B" w:rsidRPr="00AE5C83" w:rsidRDefault="0005122B" w:rsidP="0005122B">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00C00D1E">
        <w:t xml:space="preserve">      </w:t>
      </w:r>
      <w:r w:rsidRPr="00AE5C83">
        <w:t>(Initial)</w:t>
      </w:r>
    </w:p>
    <w:p w:rsidR="0005122B" w:rsidRDefault="003E5F73" w:rsidP="00CB5BD3">
      <w:pPr>
        <w:jc w:val="center"/>
        <w:rPr>
          <w:u w:val="single"/>
        </w:rPr>
      </w:pPr>
      <w:r>
        <w:rPr>
          <w:u w:val="single"/>
        </w:rPr>
        <w:t>DISCLOSURE OF PARTICIPANTS AND SOUND PRIVACY</w:t>
      </w:r>
    </w:p>
    <w:p w:rsidR="00CB5BD3" w:rsidRPr="00CB5BD3" w:rsidRDefault="00CB5BD3" w:rsidP="00CB5BD3">
      <w:pPr>
        <w:jc w:val="center"/>
        <w:rPr>
          <w:sz w:val="10"/>
          <w:szCs w:val="10"/>
          <w:u w:val="single"/>
        </w:rPr>
      </w:pPr>
    </w:p>
    <w:p w:rsidR="0005122B" w:rsidRPr="00AE5C83" w:rsidRDefault="0005122B" w:rsidP="0096155D">
      <w:r w:rsidRPr="00AE5C83">
        <w:t xml:space="preserve">I affirm that I will appear alone </w:t>
      </w:r>
      <w:r w:rsidR="007249FD">
        <w:t xml:space="preserve">at my location </w:t>
      </w:r>
      <w:bookmarkStart w:id="0" w:name="_GoBack"/>
      <w:bookmarkEnd w:id="0"/>
      <w:r w:rsidRPr="00AE5C83">
        <w:t xml:space="preserve">and </w:t>
      </w:r>
      <w:r w:rsidR="009C0A4A">
        <w:t>no one will be able to hear or observe me</w:t>
      </w:r>
      <w:r w:rsidRPr="00AE5C83">
        <w:t>.  I understand that in the event I wish to have an additional person</w:t>
      </w:r>
      <w:r w:rsidR="009C0A4A">
        <w:t xml:space="preserve"> or persons</w:t>
      </w:r>
      <w:r w:rsidRPr="00AE5C83">
        <w:t xml:space="preserve"> participate in the video conference, I must disclose the identity of the additional person, and all parties</w:t>
      </w:r>
      <w:r>
        <w:t>,</w:t>
      </w:r>
      <w:r w:rsidRPr="00AE5C83">
        <w:t xml:space="preserve"> </w:t>
      </w:r>
      <w:r>
        <w:t xml:space="preserve">including the </w:t>
      </w:r>
      <w:r w:rsidRPr="00AE5C83">
        <w:t>mediator</w:t>
      </w:r>
      <w:r>
        <w:t>,</w:t>
      </w:r>
      <w:r w:rsidRPr="00AE5C83">
        <w:t xml:space="preserve"> must consent to their presence.  </w:t>
      </w:r>
      <w:r w:rsidR="009C0A4A">
        <w:t xml:space="preserve">I understand that </w:t>
      </w:r>
      <w:r w:rsidR="009222ED">
        <w:t>any additional</w:t>
      </w:r>
      <w:r w:rsidR="009C0A4A">
        <w:t xml:space="preserve"> attendees must sign the Confidentiality Stipulation and Remote Mediation Agreement.</w:t>
      </w:r>
    </w:p>
    <w:p w:rsidR="0005122B" w:rsidRPr="00AE5C83" w:rsidRDefault="00C00D1E" w:rsidP="0005122B">
      <w:pPr>
        <w:ind w:left="6480" w:firstLine="720"/>
      </w:pPr>
      <w:r>
        <w:t xml:space="preserve">        </w:t>
      </w:r>
      <w:r w:rsidR="0005122B" w:rsidRPr="00AE5C83">
        <w:t>_________________</w:t>
      </w:r>
    </w:p>
    <w:p w:rsidR="0005122B" w:rsidRPr="00AE5C83" w:rsidRDefault="0005122B" w:rsidP="0005122B">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00C00D1E">
        <w:t xml:space="preserve">      </w:t>
      </w:r>
      <w:r w:rsidRPr="00AE5C83">
        <w:t>(Initial)</w:t>
      </w:r>
    </w:p>
    <w:p w:rsidR="0005122B" w:rsidRDefault="0005122B" w:rsidP="00CB5BD3">
      <w:pPr>
        <w:jc w:val="center"/>
        <w:rPr>
          <w:u w:val="single"/>
        </w:rPr>
      </w:pPr>
      <w:r w:rsidRPr="000B33BE">
        <w:rPr>
          <w:u w:val="single"/>
        </w:rPr>
        <w:t>SECURE CONNECTION</w:t>
      </w:r>
    </w:p>
    <w:p w:rsidR="00CB5BD3" w:rsidRPr="00CB5BD3" w:rsidRDefault="00CB5BD3" w:rsidP="00CB5BD3">
      <w:pPr>
        <w:jc w:val="center"/>
        <w:rPr>
          <w:sz w:val="10"/>
          <w:szCs w:val="10"/>
          <w:u w:val="single"/>
        </w:rPr>
      </w:pPr>
    </w:p>
    <w:p w:rsidR="00FB4928" w:rsidRDefault="0005122B" w:rsidP="0096155D">
      <w:r w:rsidRPr="00AE5C83">
        <w:t xml:space="preserve">I affirm that I am using a secure </w:t>
      </w:r>
      <w:proofErr w:type="spellStart"/>
      <w:r w:rsidRPr="00AE5C83">
        <w:t>WiFi</w:t>
      </w:r>
      <w:proofErr w:type="spellEnd"/>
      <w:r w:rsidRPr="00AE5C83">
        <w:t>/Ethernet connection for all conduct related to the mediation session.</w:t>
      </w:r>
      <w:r w:rsidR="0096155D">
        <w:t xml:space="preserve"> I affirm that I will utilize a security code that will be required for entry into the video conference.  I affirm that the security code</w:t>
      </w:r>
      <w:r w:rsidR="00C42837">
        <w:t xml:space="preserve"> will only be accessible to the participants of the mediation and</w:t>
      </w:r>
      <w:r w:rsidR="0096155D">
        <w:t xml:space="preserve"> will not be made available publicly.</w:t>
      </w:r>
    </w:p>
    <w:p w:rsidR="0005122B" w:rsidRPr="00AE5C83" w:rsidRDefault="0005122B" w:rsidP="00FB4928">
      <w:pPr>
        <w:jc w:val="right"/>
      </w:pPr>
      <w:r w:rsidRPr="00AE5C83">
        <w:t>_________________</w:t>
      </w:r>
    </w:p>
    <w:p w:rsidR="00C00D1E" w:rsidRDefault="0005122B" w:rsidP="003F62E8">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Pr="00AE5C83">
        <w:tab/>
      </w:r>
      <w:r w:rsidR="00C00D1E">
        <w:t xml:space="preserve">       </w:t>
      </w:r>
      <w:r w:rsidRPr="00AE5C83">
        <w:t>(Initial)</w:t>
      </w:r>
    </w:p>
    <w:p w:rsidR="003F62E8" w:rsidRDefault="003F62E8" w:rsidP="003F62E8"/>
    <w:p w:rsidR="00FB4928" w:rsidRDefault="00FB4928" w:rsidP="00C42837">
      <w:pPr>
        <w:tabs>
          <w:tab w:val="left" w:pos="1540"/>
          <w:tab w:val="left" w:pos="1541"/>
        </w:tabs>
        <w:ind w:right="345"/>
      </w:pPr>
      <w:r w:rsidRPr="003F62E8">
        <w:t xml:space="preserve">This document may be signed in counterparts, and once signed must be sent via e-mail to the mediator and the EDNY ADR Department at </w:t>
      </w:r>
      <w:hyperlink r:id="rId8" w:history="1">
        <w:r w:rsidR="003F62E8" w:rsidRPr="008D7D20">
          <w:rPr>
            <w:rStyle w:val="Hyperlink"/>
          </w:rPr>
          <w:t>nyedadr@nyed.uscourts.gov</w:t>
        </w:r>
      </w:hyperlink>
      <w:r w:rsidRPr="003F62E8">
        <w:t>.</w:t>
      </w:r>
    </w:p>
    <w:p w:rsidR="003F62E8" w:rsidRPr="003F62E8" w:rsidRDefault="003F62E8" w:rsidP="00C00D1E">
      <w:pPr>
        <w:tabs>
          <w:tab w:val="left" w:pos="1540"/>
          <w:tab w:val="left" w:pos="1541"/>
        </w:tabs>
        <w:spacing w:line="360" w:lineRule="auto"/>
        <w:ind w:right="345"/>
      </w:pPr>
    </w:p>
    <w:p w:rsidR="0005122B" w:rsidRPr="003F62E8" w:rsidRDefault="0005122B" w:rsidP="0005122B"/>
    <w:p w:rsidR="0005122B" w:rsidRPr="003F62E8" w:rsidRDefault="0005122B" w:rsidP="0005122B">
      <w:r w:rsidRPr="003F62E8">
        <w:t>Signature    ____________________________</w:t>
      </w:r>
      <w:r w:rsidR="00CB5BD3" w:rsidRPr="003F62E8">
        <w:tab/>
        <w:t xml:space="preserve">                                   Date   ______________________</w:t>
      </w:r>
    </w:p>
    <w:sectPr w:rsidR="0005122B" w:rsidRPr="003F62E8">
      <w:pgSz w:w="12240" w:h="15840"/>
      <w:pgMar w:top="13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8C7" w:rsidRDefault="008C08C7" w:rsidP="00CB5BD3">
      <w:r>
        <w:separator/>
      </w:r>
    </w:p>
  </w:endnote>
  <w:endnote w:type="continuationSeparator" w:id="0">
    <w:p w:rsidR="008C08C7" w:rsidRDefault="008C08C7" w:rsidP="00CB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681"/>
      <w:docPartObj>
        <w:docPartGallery w:val="Page Numbers (Bottom of Page)"/>
        <w:docPartUnique/>
      </w:docPartObj>
    </w:sdtPr>
    <w:sdtEndPr/>
    <w:sdtContent>
      <w:sdt>
        <w:sdtPr>
          <w:id w:val="1728636285"/>
          <w:docPartObj>
            <w:docPartGallery w:val="Page Numbers (Top of Page)"/>
            <w:docPartUnique/>
          </w:docPartObj>
        </w:sdtPr>
        <w:sdtEndPr/>
        <w:sdtContent>
          <w:p w:rsidR="00CB5BD3" w:rsidRDefault="00CB5BD3" w:rsidP="00CB5B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B5BD3" w:rsidRDefault="00CB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8C7" w:rsidRDefault="008C08C7" w:rsidP="00CB5BD3">
      <w:r>
        <w:separator/>
      </w:r>
    </w:p>
  </w:footnote>
  <w:footnote w:type="continuationSeparator" w:id="0">
    <w:p w:rsidR="008C08C7" w:rsidRDefault="008C08C7" w:rsidP="00CB5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515"/>
    <w:multiLevelType w:val="hybridMultilevel"/>
    <w:tmpl w:val="CB54F784"/>
    <w:lvl w:ilvl="0" w:tplc="134A5950">
      <w:start w:val="1"/>
      <w:numFmt w:val="decimal"/>
      <w:lvlText w:val="%1."/>
      <w:lvlJc w:val="left"/>
      <w:pPr>
        <w:ind w:left="1540" w:hanging="1441"/>
        <w:jc w:val="left"/>
      </w:pPr>
      <w:rPr>
        <w:rFonts w:ascii="Times New Roman" w:eastAsia="Times New Roman" w:hAnsi="Times New Roman" w:cs="Times New Roman" w:hint="default"/>
        <w:spacing w:val="-2"/>
        <w:w w:val="99"/>
        <w:sz w:val="24"/>
        <w:szCs w:val="24"/>
      </w:rPr>
    </w:lvl>
    <w:lvl w:ilvl="1" w:tplc="EA28C4C4">
      <w:numFmt w:val="bullet"/>
      <w:lvlText w:val="•"/>
      <w:lvlJc w:val="left"/>
      <w:pPr>
        <w:ind w:left="2340" w:hanging="1441"/>
      </w:pPr>
      <w:rPr>
        <w:rFonts w:hint="default"/>
      </w:rPr>
    </w:lvl>
    <w:lvl w:ilvl="2" w:tplc="20165248">
      <w:numFmt w:val="bullet"/>
      <w:lvlText w:val="•"/>
      <w:lvlJc w:val="left"/>
      <w:pPr>
        <w:ind w:left="3140" w:hanging="1441"/>
      </w:pPr>
      <w:rPr>
        <w:rFonts w:hint="default"/>
      </w:rPr>
    </w:lvl>
    <w:lvl w:ilvl="3" w:tplc="FDDEE162">
      <w:numFmt w:val="bullet"/>
      <w:lvlText w:val="•"/>
      <w:lvlJc w:val="left"/>
      <w:pPr>
        <w:ind w:left="3940" w:hanging="1441"/>
      </w:pPr>
      <w:rPr>
        <w:rFonts w:hint="default"/>
      </w:rPr>
    </w:lvl>
    <w:lvl w:ilvl="4" w:tplc="F7F8A846">
      <w:numFmt w:val="bullet"/>
      <w:lvlText w:val="•"/>
      <w:lvlJc w:val="left"/>
      <w:pPr>
        <w:ind w:left="4740" w:hanging="1441"/>
      </w:pPr>
      <w:rPr>
        <w:rFonts w:hint="default"/>
      </w:rPr>
    </w:lvl>
    <w:lvl w:ilvl="5" w:tplc="029EC322">
      <w:numFmt w:val="bullet"/>
      <w:lvlText w:val="•"/>
      <w:lvlJc w:val="left"/>
      <w:pPr>
        <w:ind w:left="5540" w:hanging="1441"/>
      </w:pPr>
      <w:rPr>
        <w:rFonts w:hint="default"/>
      </w:rPr>
    </w:lvl>
    <w:lvl w:ilvl="6" w:tplc="6D2C8DD4">
      <w:numFmt w:val="bullet"/>
      <w:lvlText w:val="•"/>
      <w:lvlJc w:val="left"/>
      <w:pPr>
        <w:ind w:left="6340" w:hanging="1441"/>
      </w:pPr>
      <w:rPr>
        <w:rFonts w:hint="default"/>
      </w:rPr>
    </w:lvl>
    <w:lvl w:ilvl="7" w:tplc="7916CB84">
      <w:numFmt w:val="bullet"/>
      <w:lvlText w:val="•"/>
      <w:lvlJc w:val="left"/>
      <w:pPr>
        <w:ind w:left="7140" w:hanging="1441"/>
      </w:pPr>
      <w:rPr>
        <w:rFonts w:hint="default"/>
      </w:rPr>
    </w:lvl>
    <w:lvl w:ilvl="8" w:tplc="3048B67A">
      <w:numFmt w:val="bullet"/>
      <w:lvlText w:val="•"/>
      <w:lvlJc w:val="left"/>
      <w:pPr>
        <w:ind w:left="7940" w:hanging="1441"/>
      </w:pPr>
      <w:rPr>
        <w:rFonts w:hint="default"/>
      </w:rPr>
    </w:lvl>
  </w:abstractNum>
  <w:abstractNum w:abstractNumId="1" w15:restartNumberingAfterBreak="0">
    <w:nsid w:val="236A5642"/>
    <w:multiLevelType w:val="hybridMultilevel"/>
    <w:tmpl w:val="CB54F784"/>
    <w:lvl w:ilvl="0" w:tplc="134A5950">
      <w:start w:val="1"/>
      <w:numFmt w:val="decimal"/>
      <w:lvlText w:val="%1."/>
      <w:lvlJc w:val="left"/>
      <w:pPr>
        <w:ind w:left="1540" w:hanging="1441"/>
        <w:jc w:val="left"/>
      </w:pPr>
      <w:rPr>
        <w:rFonts w:ascii="Times New Roman" w:eastAsia="Times New Roman" w:hAnsi="Times New Roman" w:cs="Times New Roman" w:hint="default"/>
        <w:spacing w:val="-2"/>
        <w:w w:val="99"/>
        <w:sz w:val="24"/>
        <w:szCs w:val="24"/>
      </w:rPr>
    </w:lvl>
    <w:lvl w:ilvl="1" w:tplc="EA28C4C4">
      <w:numFmt w:val="bullet"/>
      <w:lvlText w:val="•"/>
      <w:lvlJc w:val="left"/>
      <w:pPr>
        <w:ind w:left="2340" w:hanging="1441"/>
      </w:pPr>
      <w:rPr>
        <w:rFonts w:hint="default"/>
      </w:rPr>
    </w:lvl>
    <w:lvl w:ilvl="2" w:tplc="20165248">
      <w:numFmt w:val="bullet"/>
      <w:lvlText w:val="•"/>
      <w:lvlJc w:val="left"/>
      <w:pPr>
        <w:ind w:left="3140" w:hanging="1441"/>
      </w:pPr>
      <w:rPr>
        <w:rFonts w:hint="default"/>
      </w:rPr>
    </w:lvl>
    <w:lvl w:ilvl="3" w:tplc="FDDEE162">
      <w:numFmt w:val="bullet"/>
      <w:lvlText w:val="•"/>
      <w:lvlJc w:val="left"/>
      <w:pPr>
        <w:ind w:left="3940" w:hanging="1441"/>
      </w:pPr>
      <w:rPr>
        <w:rFonts w:hint="default"/>
      </w:rPr>
    </w:lvl>
    <w:lvl w:ilvl="4" w:tplc="F7F8A846">
      <w:numFmt w:val="bullet"/>
      <w:lvlText w:val="•"/>
      <w:lvlJc w:val="left"/>
      <w:pPr>
        <w:ind w:left="4740" w:hanging="1441"/>
      </w:pPr>
      <w:rPr>
        <w:rFonts w:hint="default"/>
      </w:rPr>
    </w:lvl>
    <w:lvl w:ilvl="5" w:tplc="029EC322">
      <w:numFmt w:val="bullet"/>
      <w:lvlText w:val="•"/>
      <w:lvlJc w:val="left"/>
      <w:pPr>
        <w:ind w:left="5540" w:hanging="1441"/>
      </w:pPr>
      <w:rPr>
        <w:rFonts w:hint="default"/>
      </w:rPr>
    </w:lvl>
    <w:lvl w:ilvl="6" w:tplc="6D2C8DD4">
      <w:numFmt w:val="bullet"/>
      <w:lvlText w:val="•"/>
      <w:lvlJc w:val="left"/>
      <w:pPr>
        <w:ind w:left="6340" w:hanging="1441"/>
      </w:pPr>
      <w:rPr>
        <w:rFonts w:hint="default"/>
      </w:rPr>
    </w:lvl>
    <w:lvl w:ilvl="7" w:tplc="7916CB84">
      <w:numFmt w:val="bullet"/>
      <w:lvlText w:val="•"/>
      <w:lvlJc w:val="left"/>
      <w:pPr>
        <w:ind w:left="7140" w:hanging="1441"/>
      </w:pPr>
      <w:rPr>
        <w:rFonts w:hint="default"/>
      </w:rPr>
    </w:lvl>
    <w:lvl w:ilvl="8" w:tplc="3048B67A">
      <w:numFmt w:val="bullet"/>
      <w:lvlText w:val="•"/>
      <w:lvlJc w:val="left"/>
      <w:pPr>
        <w:ind w:left="7940" w:hanging="1441"/>
      </w:pPr>
      <w:rPr>
        <w:rFonts w:hint="default"/>
      </w:rPr>
    </w:lvl>
  </w:abstractNum>
  <w:abstractNum w:abstractNumId="2" w15:restartNumberingAfterBreak="0">
    <w:nsid w:val="7F681193"/>
    <w:multiLevelType w:val="hybridMultilevel"/>
    <w:tmpl w:val="B78AA352"/>
    <w:lvl w:ilvl="0" w:tplc="134A5950">
      <w:start w:val="1"/>
      <w:numFmt w:val="decimal"/>
      <w:lvlText w:val="%1."/>
      <w:lvlJc w:val="left"/>
      <w:pPr>
        <w:ind w:left="1540" w:hanging="1441"/>
        <w:jc w:val="left"/>
      </w:pPr>
      <w:rPr>
        <w:rFonts w:ascii="Times New Roman" w:eastAsia="Times New Roman" w:hAnsi="Times New Roman" w:cs="Times New Roman" w:hint="default"/>
        <w:spacing w:val="-2"/>
        <w:w w:val="99"/>
        <w:sz w:val="24"/>
        <w:szCs w:val="24"/>
      </w:rPr>
    </w:lvl>
    <w:lvl w:ilvl="1" w:tplc="EA28C4C4">
      <w:numFmt w:val="bullet"/>
      <w:lvlText w:val="•"/>
      <w:lvlJc w:val="left"/>
      <w:pPr>
        <w:ind w:left="2340" w:hanging="1441"/>
      </w:pPr>
      <w:rPr>
        <w:rFonts w:hint="default"/>
      </w:rPr>
    </w:lvl>
    <w:lvl w:ilvl="2" w:tplc="20165248">
      <w:numFmt w:val="bullet"/>
      <w:lvlText w:val="•"/>
      <w:lvlJc w:val="left"/>
      <w:pPr>
        <w:ind w:left="3140" w:hanging="1441"/>
      </w:pPr>
      <w:rPr>
        <w:rFonts w:hint="default"/>
      </w:rPr>
    </w:lvl>
    <w:lvl w:ilvl="3" w:tplc="FDDEE162">
      <w:numFmt w:val="bullet"/>
      <w:lvlText w:val="•"/>
      <w:lvlJc w:val="left"/>
      <w:pPr>
        <w:ind w:left="3940" w:hanging="1441"/>
      </w:pPr>
      <w:rPr>
        <w:rFonts w:hint="default"/>
      </w:rPr>
    </w:lvl>
    <w:lvl w:ilvl="4" w:tplc="F7F8A846">
      <w:numFmt w:val="bullet"/>
      <w:lvlText w:val="•"/>
      <w:lvlJc w:val="left"/>
      <w:pPr>
        <w:ind w:left="4740" w:hanging="1441"/>
      </w:pPr>
      <w:rPr>
        <w:rFonts w:hint="default"/>
      </w:rPr>
    </w:lvl>
    <w:lvl w:ilvl="5" w:tplc="029EC322">
      <w:numFmt w:val="bullet"/>
      <w:lvlText w:val="•"/>
      <w:lvlJc w:val="left"/>
      <w:pPr>
        <w:ind w:left="5540" w:hanging="1441"/>
      </w:pPr>
      <w:rPr>
        <w:rFonts w:hint="default"/>
      </w:rPr>
    </w:lvl>
    <w:lvl w:ilvl="6" w:tplc="6D2C8DD4">
      <w:numFmt w:val="bullet"/>
      <w:lvlText w:val="•"/>
      <w:lvlJc w:val="left"/>
      <w:pPr>
        <w:ind w:left="6340" w:hanging="1441"/>
      </w:pPr>
      <w:rPr>
        <w:rFonts w:hint="default"/>
      </w:rPr>
    </w:lvl>
    <w:lvl w:ilvl="7" w:tplc="7916CB84">
      <w:numFmt w:val="bullet"/>
      <w:lvlText w:val="•"/>
      <w:lvlJc w:val="left"/>
      <w:pPr>
        <w:ind w:left="7140" w:hanging="1441"/>
      </w:pPr>
      <w:rPr>
        <w:rFonts w:hint="default"/>
      </w:rPr>
    </w:lvl>
    <w:lvl w:ilvl="8" w:tplc="3048B67A">
      <w:numFmt w:val="bullet"/>
      <w:lvlText w:val="•"/>
      <w:lvlJc w:val="left"/>
      <w:pPr>
        <w:ind w:left="7940" w:hanging="144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6970"/>
    <w:rsid w:val="0005122B"/>
    <w:rsid w:val="0007607D"/>
    <w:rsid w:val="000B33BE"/>
    <w:rsid w:val="002028A9"/>
    <w:rsid w:val="0032607E"/>
    <w:rsid w:val="003E5F73"/>
    <w:rsid w:val="003F62E8"/>
    <w:rsid w:val="00480327"/>
    <w:rsid w:val="00592E22"/>
    <w:rsid w:val="0069622F"/>
    <w:rsid w:val="007249FD"/>
    <w:rsid w:val="008C08C7"/>
    <w:rsid w:val="009222ED"/>
    <w:rsid w:val="0096155D"/>
    <w:rsid w:val="009C0A4A"/>
    <w:rsid w:val="00A17AA9"/>
    <w:rsid w:val="00A21351"/>
    <w:rsid w:val="00A56C42"/>
    <w:rsid w:val="00C00D1E"/>
    <w:rsid w:val="00C01E26"/>
    <w:rsid w:val="00C42837"/>
    <w:rsid w:val="00C66970"/>
    <w:rsid w:val="00C7031D"/>
    <w:rsid w:val="00C96EB7"/>
    <w:rsid w:val="00CB5BD3"/>
    <w:rsid w:val="00DA2A10"/>
    <w:rsid w:val="00FB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B5A8B"/>
  <w15:docId w15:val="{7DC47158-727F-4C84-AD95-E85D41D9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1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5BD3"/>
    <w:pPr>
      <w:tabs>
        <w:tab w:val="center" w:pos="4680"/>
        <w:tab w:val="right" w:pos="9360"/>
      </w:tabs>
    </w:pPr>
  </w:style>
  <w:style w:type="character" w:customStyle="1" w:styleId="HeaderChar">
    <w:name w:val="Header Char"/>
    <w:basedOn w:val="DefaultParagraphFont"/>
    <w:link w:val="Header"/>
    <w:uiPriority w:val="99"/>
    <w:rsid w:val="00CB5BD3"/>
    <w:rPr>
      <w:rFonts w:ascii="Times New Roman" w:eastAsia="Times New Roman" w:hAnsi="Times New Roman" w:cs="Times New Roman"/>
    </w:rPr>
  </w:style>
  <w:style w:type="paragraph" w:styleId="Footer">
    <w:name w:val="footer"/>
    <w:basedOn w:val="Normal"/>
    <w:link w:val="FooterChar"/>
    <w:uiPriority w:val="99"/>
    <w:unhideWhenUsed/>
    <w:rsid w:val="00CB5BD3"/>
    <w:pPr>
      <w:tabs>
        <w:tab w:val="center" w:pos="4680"/>
        <w:tab w:val="right" w:pos="9360"/>
      </w:tabs>
    </w:pPr>
  </w:style>
  <w:style w:type="character" w:customStyle="1" w:styleId="FooterChar">
    <w:name w:val="Footer Char"/>
    <w:basedOn w:val="DefaultParagraphFont"/>
    <w:link w:val="Footer"/>
    <w:uiPriority w:val="99"/>
    <w:rsid w:val="00CB5BD3"/>
    <w:rPr>
      <w:rFonts w:ascii="Times New Roman" w:eastAsia="Times New Roman" w:hAnsi="Times New Roman" w:cs="Times New Roman"/>
    </w:rPr>
  </w:style>
  <w:style w:type="character" w:styleId="Hyperlink">
    <w:name w:val="Hyperlink"/>
    <w:basedOn w:val="DefaultParagraphFont"/>
    <w:uiPriority w:val="99"/>
    <w:unhideWhenUsed/>
    <w:rsid w:val="003F62E8"/>
    <w:rPr>
      <w:color w:val="0000FF" w:themeColor="hyperlink"/>
      <w:u w:val="single"/>
    </w:rPr>
  </w:style>
  <w:style w:type="character" w:styleId="UnresolvedMention">
    <w:name w:val="Unresolved Mention"/>
    <w:basedOn w:val="DefaultParagraphFont"/>
    <w:uiPriority w:val="99"/>
    <w:semiHidden/>
    <w:unhideWhenUsed/>
    <w:rsid w:val="003F62E8"/>
    <w:rPr>
      <w:color w:val="605E5C"/>
      <w:shd w:val="clear" w:color="auto" w:fill="E1DFDD"/>
    </w:rPr>
  </w:style>
  <w:style w:type="character" w:customStyle="1" w:styleId="gmail-apple-converted-space">
    <w:name w:val="gmail-apple-converted-space"/>
    <w:basedOn w:val="DefaultParagraphFont"/>
    <w:rsid w:val="009222ED"/>
  </w:style>
  <w:style w:type="character" w:styleId="Emphasis">
    <w:name w:val="Emphasis"/>
    <w:basedOn w:val="DefaultParagraphFont"/>
    <w:uiPriority w:val="20"/>
    <w:qFormat/>
    <w:rsid w:val="009222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edadr@nyed.uscourts.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T:\Common\Jerry\Confidentiality Stipulation Working File - 3.21.07.wpd</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T:\Common\Jerry\Confidentiality Stipulation Working File - 3.21.07.wpd</dc:title>
  <dc:creator>intadr2</dc:creator>
  <cp:lastModifiedBy>Robyn Weinstein</cp:lastModifiedBy>
  <cp:revision>16</cp:revision>
  <dcterms:created xsi:type="dcterms:W3CDTF">2020-04-03T14:16:00Z</dcterms:created>
  <dcterms:modified xsi:type="dcterms:W3CDTF">2020-04-21T18:09:00Z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2007-03-21T00:00:00Z</vt:filetime>
  </property>
  <property fmtid="{D5CDD505-2E9C-101B-9397-08002B2CF9AE}" pid="3" name="Creator">
    <vt:lpwstr>PScript5.dll Version 5.2.2</vt:lpwstr>
  </property>
  <property fmtid="{D5CDD505-2E9C-101B-9397-08002B2CF9AE}" pid="4" name="LastSaved">
    <vt:filetime>2020-04-03T00:00:00Z</vt:filetime>
  </property>
</Properties>
</file>